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37651AEF"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87975">
        <w:rPr>
          <w:rFonts w:cs="Arial"/>
          <w:b/>
          <w:sz w:val="22"/>
          <w:szCs w:val="22"/>
          <w:lang w:val="en-US" w:eastAsia="en-US"/>
        </w:rPr>
        <w:t>1</w:t>
      </w:r>
      <w:r w:rsidR="00887B0B">
        <w:rPr>
          <w:rFonts w:cs="Arial"/>
          <w:b/>
          <w:sz w:val="22"/>
          <w:szCs w:val="22"/>
          <w:lang w:val="en-US" w:eastAsia="en-US"/>
        </w:rPr>
        <w:t>bis-e</w:t>
      </w:r>
      <w:r w:rsidRPr="007E5105">
        <w:rPr>
          <w:rFonts w:cs="Arial"/>
          <w:b/>
          <w:sz w:val="22"/>
          <w:szCs w:val="22"/>
          <w:lang w:val="en-US" w:eastAsia="en-US"/>
        </w:rPr>
        <w:tab/>
      </w:r>
      <w:r w:rsidR="002D0AA4" w:rsidRPr="002D0AA4">
        <w:rPr>
          <w:rFonts w:cs="Arial"/>
          <w:b/>
          <w:i/>
          <w:iCs/>
          <w:sz w:val="22"/>
          <w:szCs w:val="22"/>
          <w:lang w:val="en-US" w:eastAsia="en-US"/>
        </w:rPr>
        <w:t>R2-2302484</w:t>
      </w:r>
    </w:p>
    <w:p w14:paraId="29628EE3" w14:textId="3CD999C6" w:rsidR="00B4038A" w:rsidRPr="00FF4E4D" w:rsidRDefault="00887B0B" w:rsidP="007E5105">
      <w:pPr>
        <w:tabs>
          <w:tab w:val="left" w:pos="1701"/>
          <w:tab w:val="right" w:pos="9639"/>
        </w:tabs>
        <w:spacing w:after="0"/>
        <w:rPr>
          <w:rFonts w:cs="Arial"/>
          <w:b/>
          <w:color w:val="000000"/>
          <w:kern w:val="2"/>
          <w:sz w:val="24"/>
        </w:rPr>
      </w:pPr>
      <w:r>
        <w:rPr>
          <w:rFonts w:cs="Arial"/>
          <w:b/>
          <w:sz w:val="22"/>
          <w:szCs w:val="22"/>
          <w:lang w:eastAsia="en-US"/>
        </w:rPr>
        <w:t>Online Meeting</w:t>
      </w:r>
      <w:r w:rsidR="00E87975" w:rsidRPr="00FF4E4D">
        <w:rPr>
          <w:rFonts w:cs="Arial"/>
          <w:b/>
          <w:sz w:val="22"/>
          <w:szCs w:val="22"/>
          <w:lang w:eastAsia="en-US"/>
        </w:rPr>
        <w:t xml:space="preserve">, </w:t>
      </w:r>
      <w:r>
        <w:rPr>
          <w:rFonts w:cs="Arial"/>
          <w:b/>
          <w:sz w:val="22"/>
          <w:szCs w:val="22"/>
          <w:lang w:eastAsia="en-US"/>
        </w:rPr>
        <w:t>April</w:t>
      </w:r>
      <w:r w:rsidR="0078643B" w:rsidRPr="00FF4E4D">
        <w:rPr>
          <w:rFonts w:cs="Arial"/>
          <w:b/>
          <w:sz w:val="22"/>
          <w:szCs w:val="22"/>
          <w:lang w:eastAsia="en-US"/>
        </w:rPr>
        <w:t xml:space="preserve"> </w:t>
      </w:r>
      <w:r>
        <w:rPr>
          <w:rFonts w:cs="Arial"/>
          <w:b/>
          <w:sz w:val="22"/>
          <w:szCs w:val="22"/>
          <w:lang w:eastAsia="en-US"/>
        </w:rPr>
        <w:t>1</w:t>
      </w:r>
      <w:r w:rsidR="0078643B" w:rsidRPr="00FF4E4D">
        <w:rPr>
          <w:rFonts w:cs="Arial"/>
          <w:b/>
          <w:sz w:val="22"/>
          <w:szCs w:val="22"/>
          <w:lang w:eastAsia="en-US"/>
        </w:rPr>
        <w:t>7</w:t>
      </w:r>
      <w:r w:rsidR="00E87975" w:rsidRPr="00FF4E4D">
        <w:rPr>
          <w:rFonts w:cs="Arial"/>
          <w:b/>
          <w:sz w:val="22"/>
          <w:szCs w:val="22"/>
          <w:lang w:eastAsia="en-US"/>
        </w:rPr>
        <w:t>-</w:t>
      </w:r>
      <w:r w:rsidR="0078643B" w:rsidRPr="00FF4E4D">
        <w:rPr>
          <w:rFonts w:cs="Arial"/>
          <w:b/>
          <w:sz w:val="22"/>
          <w:szCs w:val="22"/>
          <w:lang w:eastAsia="en-US"/>
        </w:rPr>
        <w:t xml:space="preserve"> </w:t>
      </w:r>
      <w:r>
        <w:rPr>
          <w:rFonts w:cs="Arial"/>
          <w:b/>
          <w:sz w:val="22"/>
          <w:szCs w:val="22"/>
          <w:lang w:eastAsia="en-US"/>
        </w:rPr>
        <w:t>2</w:t>
      </w:r>
      <w:r w:rsidR="00552DE6">
        <w:rPr>
          <w:rFonts w:cs="Arial"/>
          <w:b/>
          <w:sz w:val="22"/>
          <w:szCs w:val="22"/>
          <w:lang w:eastAsia="en-US"/>
        </w:rPr>
        <w:t>6</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3E06F1AC"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19284E">
        <w:rPr>
          <w:sz w:val="22"/>
          <w:szCs w:val="22"/>
        </w:rPr>
        <w:t>7</w:t>
      </w:r>
      <w:r w:rsidR="00247BF0" w:rsidRPr="00247BF0">
        <w:rPr>
          <w:sz w:val="22"/>
          <w:szCs w:val="22"/>
        </w:rPr>
        <w:t>.4.2.</w:t>
      </w:r>
      <w:r w:rsidR="0019284E">
        <w:rPr>
          <w:sz w:val="22"/>
          <w:szCs w:val="22"/>
        </w:rPr>
        <w:t>1</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3F27DBD2" w:rsidR="00B4038A" w:rsidRDefault="00B4038A" w:rsidP="00B4038A">
      <w:pPr>
        <w:pStyle w:val="3GPPHeader"/>
        <w:rPr>
          <w:sz w:val="22"/>
          <w:szCs w:val="22"/>
        </w:rPr>
      </w:pPr>
      <w:r>
        <w:rPr>
          <w:sz w:val="22"/>
          <w:szCs w:val="22"/>
        </w:rPr>
        <w:t>Title:</w:t>
      </w:r>
      <w:r>
        <w:rPr>
          <w:sz w:val="22"/>
          <w:szCs w:val="22"/>
        </w:rPr>
        <w:tab/>
      </w:r>
      <w:r w:rsidR="00D35CCD">
        <w:t>L1 measurement to support LTM</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28405122" w:rsidR="005B51BD" w:rsidRDefault="00905499" w:rsidP="00690B2A">
      <w:pPr>
        <w:pStyle w:val="BodyText"/>
        <w:spacing w:before="120"/>
        <w:rPr>
          <w:rFonts w:eastAsia="Malgun Gothic"/>
          <w:lang w:eastAsia="ko-KR"/>
        </w:rPr>
      </w:pPr>
      <w:bookmarkStart w:id="5" w:name="_Ref178064866"/>
      <w:r>
        <w:rPr>
          <w:lang w:eastAsia="ko-KR"/>
        </w:rPr>
        <w:t xml:space="preserve">In </w:t>
      </w:r>
      <w:r w:rsidR="008238F3" w:rsidRPr="008238F3">
        <w:rPr>
          <w:lang w:eastAsia="ko-KR"/>
        </w:rPr>
        <w:t>RAN2#120</w:t>
      </w:r>
      <w:r>
        <w:rPr>
          <w:lang w:eastAsia="ko-KR"/>
        </w:rPr>
        <w:t xml:space="preserve">, RAN2 </w:t>
      </w:r>
      <w:r w:rsidR="00A04ED4">
        <w:rPr>
          <w:lang w:eastAsia="ko-KR"/>
        </w:rPr>
        <w:t xml:space="preserve">agreed </w:t>
      </w:r>
      <w:r w:rsidR="006F7D7B">
        <w:rPr>
          <w:lang w:eastAsia="ko-KR"/>
        </w:rPr>
        <w:t xml:space="preserve">the </w:t>
      </w:r>
      <w:r w:rsidR="00FC5BCD">
        <w:rPr>
          <w:lang w:eastAsia="ko-KR"/>
        </w:rPr>
        <w:t>high level</w:t>
      </w:r>
      <w:r w:rsidR="006F7D7B">
        <w:rPr>
          <w:lang w:eastAsia="ko-KR"/>
        </w:rPr>
        <w:t xml:space="preserve"> </w:t>
      </w:r>
      <w:r w:rsidR="00FC5BCD">
        <w:rPr>
          <w:lang w:eastAsia="ko-KR"/>
        </w:rPr>
        <w:t xml:space="preserve">signalling </w:t>
      </w:r>
      <w:r w:rsidR="006F7D7B">
        <w:rPr>
          <w:lang w:eastAsia="ko-KR"/>
        </w:rPr>
        <w:t>procedure for LTM. Meanwhile the MAC CE</w:t>
      </w:r>
      <w:r w:rsidR="00FC5BCD">
        <w:rPr>
          <w:lang w:eastAsia="ko-KR"/>
        </w:rPr>
        <w:t xml:space="preserve"> based approach</w:t>
      </w:r>
      <w:r w:rsidR="006F7D7B">
        <w:rPr>
          <w:lang w:eastAsia="ko-KR"/>
        </w:rPr>
        <w:t xml:space="preserve"> was agreed for the triggering of the cell switch</w:t>
      </w:r>
      <w:r>
        <w:rPr>
          <w:rFonts w:eastAsia="Malgun Gothic"/>
          <w:lang w:eastAsia="ko-KR"/>
        </w:rPr>
        <w:t xml:space="preserve">.  </w:t>
      </w:r>
      <w:r w:rsidR="002E2F09">
        <w:rPr>
          <w:rFonts w:eastAsia="Malgun Gothic"/>
          <w:lang w:eastAsia="ko-KR"/>
        </w:rPr>
        <w:t xml:space="preserve"> </w:t>
      </w:r>
    </w:p>
    <w:p w14:paraId="0697FA5F" w14:textId="37392497" w:rsidR="00905499" w:rsidRPr="00905499" w:rsidRDefault="00905499" w:rsidP="00905499">
      <w:pPr>
        <w:pStyle w:val="BodyText"/>
        <w:spacing w:before="120"/>
        <w:rPr>
          <w:rFonts w:eastAsia="Malgun Gothic"/>
          <w:i/>
          <w:iCs/>
          <w:lang w:eastAsia="ko-KR"/>
        </w:rPr>
      </w:pPr>
      <w:r w:rsidRPr="00905499">
        <w:rPr>
          <w:rFonts w:eastAsia="Malgun Gothic"/>
          <w:i/>
          <w:iCs/>
          <w:lang w:eastAsia="ko-KR"/>
        </w:rPr>
        <w:t>Agreement</w:t>
      </w:r>
      <w:r>
        <w:rPr>
          <w:rFonts w:eastAsia="Malgun Gothic"/>
          <w:i/>
          <w:iCs/>
          <w:lang w:eastAsia="ko-KR"/>
        </w:rPr>
        <w:t xml:space="preserve"> @RAN2#120</w:t>
      </w:r>
      <w:r w:rsidRPr="00905499">
        <w:rPr>
          <w:rFonts w:eastAsia="Malgun Gothic"/>
          <w:i/>
          <w:iCs/>
          <w:lang w:eastAsia="ko-KR"/>
        </w:rPr>
        <w:t>:</w:t>
      </w:r>
    </w:p>
    <w:p w14:paraId="7C29F42F" w14:textId="253F639A" w:rsidR="004A5CE2" w:rsidRPr="004A5CE2" w:rsidRDefault="00A04ED4" w:rsidP="004A5CE2">
      <w:pPr>
        <w:pStyle w:val="BodyText"/>
        <w:spacing w:before="120"/>
        <w:rPr>
          <w:rFonts w:eastAsia="Malgun Gothic"/>
          <w:i/>
          <w:iCs/>
          <w:lang w:eastAsia="ko-KR"/>
        </w:rPr>
      </w:pPr>
      <w:r w:rsidRPr="00A04ED4">
        <w:rPr>
          <w:rFonts w:eastAsia="Malgun Gothic"/>
          <w:i/>
          <w:iCs/>
          <w:lang w:eastAsia="ko-KR"/>
        </w:rPr>
        <w:t>1.</w:t>
      </w:r>
      <w:r w:rsidR="004A5CE2" w:rsidRPr="004A5CE2">
        <w:rPr>
          <w:rFonts w:eastAsia="Malgun Gothic"/>
          <w:i/>
          <w:iCs/>
          <w:lang w:eastAsia="ko-KR"/>
        </w:rPr>
        <w:t xml:space="preserve"> The MAC CE agreed to carry LTM related information for cell switch is used for LTM triggering of the cell switch.</w:t>
      </w:r>
    </w:p>
    <w:p w14:paraId="7089B68B" w14:textId="0A24F98A" w:rsidR="004A5CE2" w:rsidRPr="004A5CE2" w:rsidRDefault="004A5CE2" w:rsidP="004A5CE2">
      <w:pPr>
        <w:pStyle w:val="BodyText"/>
        <w:spacing w:before="120"/>
        <w:rPr>
          <w:rFonts w:eastAsia="Malgun Gothic"/>
          <w:i/>
          <w:iCs/>
          <w:lang w:eastAsia="ko-KR"/>
        </w:rPr>
      </w:pPr>
      <w:r>
        <w:rPr>
          <w:rFonts w:eastAsia="Malgun Gothic"/>
          <w:i/>
          <w:iCs/>
          <w:lang w:eastAsia="ko-KR"/>
        </w:rPr>
        <w:t>2</w:t>
      </w:r>
      <w:r w:rsidRPr="00A04ED4">
        <w:rPr>
          <w:rFonts w:eastAsia="Malgun Gothic"/>
          <w:i/>
          <w:iCs/>
          <w:lang w:eastAsia="ko-KR"/>
        </w:rPr>
        <w:t>.</w:t>
      </w:r>
      <w:r w:rsidRPr="004A5CE2">
        <w:rPr>
          <w:rFonts w:eastAsia="Malgun Gothic"/>
          <w:i/>
          <w:iCs/>
          <w:lang w:eastAsia="ko-KR"/>
        </w:rPr>
        <w:t xml:space="preserve"> LTM cell switch is supervised by a timer</w:t>
      </w:r>
    </w:p>
    <w:p w14:paraId="4C2A7B82" w14:textId="277CB6F5" w:rsidR="00905499" w:rsidRDefault="004A5CE2" w:rsidP="004A5CE2">
      <w:pPr>
        <w:pStyle w:val="BodyText"/>
        <w:spacing w:before="120"/>
        <w:rPr>
          <w:rFonts w:eastAsia="Malgun Gothic"/>
          <w:lang w:eastAsia="ko-KR"/>
        </w:rPr>
      </w:pPr>
      <w:r>
        <w:rPr>
          <w:rFonts w:eastAsia="Malgun Gothic"/>
          <w:i/>
          <w:iCs/>
          <w:lang w:eastAsia="ko-KR"/>
        </w:rPr>
        <w:t>3</w:t>
      </w:r>
      <w:r w:rsidRPr="00A04ED4">
        <w:rPr>
          <w:rFonts w:eastAsia="Malgun Gothic"/>
          <w:i/>
          <w:iCs/>
          <w:lang w:eastAsia="ko-KR"/>
        </w:rPr>
        <w:t>.</w:t>
      </w:r>
      <w:r w:rsidRPr="004A5CE2">
        <w:rPr>
          <w:rFonts w:eastAsia="Malgun Gothic"/>
          <w:i/>
          <w:iCs/>
          <w:lang w:eastAsia="ko-KR"/>
        </w:rPr>
        <w:t xml:space="preserve"> UE arrival in the target cell need to be indicated (somehow)</w:t>
      </w:r>
      <w:r w:rsidR="00A04ED4" w:rsidRPr="00A04ED4">
        <w:rPr>
          <w:rFonts w:eastAsia="Malgun Gothic"/>
          <w:i/>
          <w:iCs/>
          <w:lang w:eastAsia="ko-KR"/>
        </w:rPr>
        <w:t>.</w:t>
      </w:r>
    </w:p>
    <w:p w14:paraId="4D68D0F2" w14:textId="57E451E3" w:rsidR="00905499" w:rsidRDefault="00905499" w:rsidP="00690B2A">
      <w:pPr>
        <w:pStyle w:val="BodyText"/>
        <w:spacing w:before="120"/>
        <w:rPr>
          <w:lang w:eastAsia="ko-KR"/>
        </w:rPr>
      </w:pPr>
      <w:r>
        <w:rPr>
          <w:lang w:eastAsia="ko-KR"/>
        </w:rPr>
        <w:t>This paper</w:t>
      </w:r>
      <w:r w:rsidR="006F7D7B">
        <w:rPr>
          <w:lang w:eastAsia="ko-KR"/>
        </w:rPr>
        <w:t xml:space="preserve"> further</w:t>
      </w:r>
      <w:r>
        <w:rPr>
          <w:lang w:eastAsia="ko-KR"/>
        </w:rPr>
        <w:t xml:space="preserve"> discusses the </w:t>
      </w:r>
      <w:r w:rsidR="006F7D7B">
        <w:rPr>
          <w:lang w:eastAsia="ko-KR"/>
        </w:rPr>
        <w:t xml:space="preserve">detailed </w:t>
      </w:r>
      <w:r w:rsidR="006F7D7B" w:rsidRPr="006F7D7B">
        <w:t xml:space="preserve">L1 </w:t>
      </w:r>
      <w:r w:rsidR="006F7D7B">
        <w:t>m</w:t>
      </w:r>
      <w:r w:rsidR="006F7D7B" w:rsidRPr="006F7D7B">
        <w:t xml:space="preserve">easurement </w:t>
      </w:r>
      <w:r w:rsidR="006F7D7B">
        <w:t>r</w:t>
      </w:r>
      <w:r w:rsidR="006F7D7B" w:rsidRPr="006F7D7B">
        <w:t xml:space="preserve">eport </w:t>
      </w:r>
      <w:r w:rsidR="006F7D7B">
        <w:t>to enable the decision of c</w:t>
      </w:r>
      <w:r w:rsidR="006F7D7B" w:rsidRPr="006F7D7B">
        <w:t xml:space="preserve">ell </w:t>
      </w:r>
      <w:r w:rsidR="006F7D7B">
        <w:t>s</w:t>
      </w:r>
      <w:r w:rsidR="006F7D7B" w:rsidRPr="006F7D7B">
        <w:t>witch</w:t>
      </w:r>
      <w:r w:rsidR="00A74A9B">
        <w:t>, following the corresponding RAN1 agreement</w:t>
      </w:r>
      <w:r>
        <w:rPr>
          <w:rFonts w:eastAsia="Malgun Gothic"/>
          <w:lang w:eastAsia="ko-KR"/>
        </w:rPr>
        <w:t>.</w:t>
      </w:r>
    </w:p>
    <w:bookmarkEnd w:id="5"/>
    <w:p w14:paraId="2247FD95" w14:textId="49434210" w:rsidR="00B4038A" w:rsidRDefault="00B4038A" w:rsidP="00B4038A">
      <w:pPr>
        <w:pStyle w:val="Heading1"/>
      </w:pPr>
      <w:r>
        <w:t>Discussion</w:t>
      </w:r>
    </w:p>
    <w:p w14:paraId="4AF06B7B" w14:textId="62C5C10B" w:rsidR="0065285C" w:rsidRDefault="00835EB4" w:rsidP="0065285C">
      <w:pPr>
        <w:pStyle w:val="Heading2"/>
        <w:rPr>
          <w:lang w:eastAsia="ko-KR"/>
        </w:rPr>
      </w:pPr>
      <w:r>
        <w:rPr>
          <w:lang w:eastAsia="ko-KR"/>
        </w:rPr>
        <w:t xml:space="preserve">L1 measurement </w:t>
      </w:r>
      <w:r w:rsidR="00385137">
        <w:rPr>
          <w:lang w:eastAsia="ko-KR"/>
        </w:rPr>
        <w:t>configuration</w:t>
      </w:r>
      <w:r w:rsidR="00281FB8">
        <w:rPr>
          <w:lang w:eastAsia="ko-KR"/>
        </w:rPr>
        <w:t xml:space="preserve"> </w:t>
      </w:r>
    </w:p>
    <w:p w14:paraId="7362A724" w14:textId="5BBED151" w:rsidR="00A74A9B" w:rsidRDefault="00A74A9B" w:rsidP="00385137">
      <w:pPr>
        <w:pStyle w:val="B1"/>
        <w:ind w:left="0" w:firstLine="0"/>
      </w:pPr>
      <w:r>
        <w:rPr>
          <w:rFonts w:eastAsia="MS Gothic" w:cs="Arial"/>
          <w:lang w:eastAsia="ja-JP"/>
        </w:rPr>
        <w:t xml:space="preserve">According to the LS (in </w:t>
      </w:r>
      <w:r w:rsidRPr="006B01B6">
        <w:rPr>
          <w:lang w:eastAsia="ko-KR"/>
        </w:rPr>
        <w:t>R1-2302194</w:t>
      </w:r>
      <w:r>
        <w:rPr>
          <w:rFonts w:eastAsia="MS Gothic" w:cs="Arial"/>
          <w:lang w:eastAsia="ja-JP"/>
        </w:rPr>
        <w:t>) on LTM, RAN1 agreed the SSB based L1-RSRP measurement to support the LTM operation. The configuration for such L1 measurement may include the cell identity (</w:t>
      </w:r>
      <w:r w:rsidRPr="00A74A9B">
        <w:rPr>
          <w:rFonts w:eastAsia="MS Gothic" w:cs="Arial"/>
          <w:lang w:eastAsia="ja-JP"/>
        </w:rPr>
        <w:t>PCI or logical ID</w:t>
      </w:r>
      <w:r>
        <w:rPr>
          <w:rFonts w:eastAsia="MS Gothic" w:cs="Arial"/>
          <w:lang w:eastAsia="ja-JP"/>
        </w:rPr>
        <w:t>), frequency domain location for the measurement and time domain location for the measurement (e.g. the SMTC</w:t>
      </w:r>
      <w:r w:rsidRPr="00A74A9B">
        <w:t xml:space="preserve"> </w:t>
      </w:r>
      <w:r w:rsidRPr="00A74A9B">
        <w:rPr>
          <w:rFonts w:eastAsia="MS Gothic" w:cs="Arial"/>
          <w:lang w:eastAsia="ja-JP"/>
        </w:rPr>
        <w:t>or periodicity and SSB position in burst</w:t>
      </w:r>
      <w:r>
        <w:rPr>
          <w:rFonts w:eastAsia="MS Gothic" w:cs="Arial"/>
          <w:lang w:eastAsia="ja-JP"/>
        </w:rPr>
        <w:t xml:space="preserve">). However, the detailed design of RRC structure to deliver the L1 measurement configuration to the UE is up to RAN2, as indicated in the LS. </w:t>
      </w:r>
    </w:p>
    <w:p w14:paraId="4C03D2C9" w14:textId="3D61CEA3" w:rsidR="00BC2B21" w:rsidRDefault="008C7BC4" w:rsidP="00385137">
      <w:pPr>
        <w:pStyle w:val="B1"/>
        <w:ind w:left="0" w:firstLine="0"/>
        <w:rPr>
          <w:rFonts w:eastAsia="MS Gothic" w:cs="Arial"/>
          <w:lang w:eastAsia="ja-JP"/>
        </w:rPr>
      </w:pPr>
      <w:r>
        <w:t xml:space="preserve">As supported by legacy L3 handover, a set of target cells may be configured by the serving cell, and a different set of target cells may be configured when the serving cell is changed. A practical example is that when the UE moves, a different cell may serve the UE and then the potential handover target cell set is subject to the update. </w:t>
      </w:r>
      <w:r>
        <w:rPr>
          <w:rFonts w:eastAsia="MS Gothic" w:cs="Arial"/>
          <w:lang w:eastAsia="ja-JP"/>
        </w:rPr>
        <w:t>L1 measurement configuration may take the same manner, which means the L1 measurement configuration can be bound with the serving cell configuration. However, from candidate LTM cell perspective, there may have its specific L1 measurement configuration. If the current serving cell is supposed to deliver the candidate LTM cell’s specific L1 measurement configuration to the UE within the candidate LTM cell conf</w:t>
      </w:r>
      <w:r w:rsidR="00F61D35">
        <w:rPr>
          <w:rFonts w:eastAsia="MS Gothic" w:cs="Arial"/>
          <w:lang w:eastAsia="ja-JP"/>
        </w:rPr>
        <w:t>iguration, it would be better bind such L1 measurement configuration with RRCReconfiguration specific to the candidate LTM cell configuration.</w:t>
      </w:r>
      <w:r w:rsidR="00BC2B21">
        <w:rPr>
          <w:rFonts w:eastAsia="MS Gothic" w:cs="Arial"/>
          <w:lang w:eastAsia="ja-JP"/>
        </w:rPr>
        <w:t xml:space="preserve"> It is assumed different candidate LTM cell may provide a bit different parameter to enable L1 measurement configuration even though the measured object (e.g. inter-frequency) may be the same, for example, different cell may configure different SMTC to support the L1 measurement</w:t>
      </w:r>
      <w:r w:rsidR="00070346">
        <w:rPr>
          <w:rFonts w:eastAsia="MS Gothic" w:cs="Arial"/>
          <w:lang w:eastAsia="ja-JP"/>
        </w:rPr>
        <w:t xml:space="preserve"> towards one particular frequency</w:t>
      </w:r>
      <w:r w:rsidR="00BC2B21">
        <w:rPr>
          <w:rFonts w:eastAsia="MS Gothic" w:cs="Arial"/>
          <w:lang w:eastAsia="ja-JP"/>
        </w:rPr>
        <w:t xml:space="preserve"> for the </w:t>
      </w:r>
      <w:r w:rsidR="00070346">
        <w:rPr>
          <w:rFonts w:eastAsia="MS Gothic" w:cs="Arial"/>
          <w:lang w:eastAsia="ja-JP"/>
        </w:rPr>
        <w:t xml:space="preserve">same </w:t>
      </w:r>
      <w:r w:rsidR="00BC2B21">
        <w:rPr>
          <w:rFonts w:eastAsia="MS Gothic" w:cs="Arial"/>
          <w:lang w:eastAsia="ja-JP"/>
        </w:rPr>
        <w:t>UE.</w:t>
      </w:r>
    </w:p>
    <w:p w14:paraId="1BE0744D" w14:textId="58493501" w:rsidR="008C7BC4" w:rsidRPr="00BC2B21" w:rsidRDefault="00BC2B21" w:rsidP="00385137">
      <w:pPr>
        <w:pStyle w:val="B1"/>
        <w:ind w:left="0" w:firstLine="0"/>
        <w:rPr>
          <w:b/>
          <w:bCs/>
        </w:rPr>
      </w:pPr>
      <w:r w:rsidRPr="00BC2B21">
        <w:rPr>
          <w:rFonts w:eastAsia="MS Gothic" w:cs="Arial"/>
          <w:b/>
          <w:bCs/>
          <w:lang w:eastAsia="ja-JP"/>
        </w:rPr>
        <w:t>Proposal-1: L1 measurement configuration is provided independently for each candidate LTM cells to the UE</w:t>
      </w:r>
      <w:r w:rsidR="00877E39">
        <w:rPr>
          <w:rFonts w:eastAsia="MS Gothic" w:cs="Arial"/>
          <w:b/>
          <w:bCs/>
          <w:lang w:eastAsia="ja-JP"/>
        </w:rPr>
        <w:t xml:space="preserve"> within its corresponding </w:t>
      </w:r>
      <w:r w:rsidR="00877E39" w:rsidRPr="00877E39">
        <w:rPr>
          <w:rFonts w:eastAsia="MS Gothic" w:cs="Arial"/>
          <w:b/>
          <w:bCs/>
          <w:lang w:eastAsia="ja-JP"/>
        </w:rPr>
        <w:t>RRCReconfiguration</w:t>
      </w:r>
      <w:r w:rsidR="00554A2A">
        <w:rPr>
          <w:rFonts w:eastAsia="MS Gothic" w:cs="Arial"/>
          <w:b/>
          <w:bCs/>
          <w:lang w:eastAsia="ja-JP"/>
        </w:rPr>
        <w:t xml:space="preserve">. </w:t>
      </w:r>
      <w:r w:rsidRPr="00BC2B21">
        <w:rPr>
          <w:rFonts w:eastAsia="MS Gothic" w:cs="Arial"/>
          <w:b/>
          <w:bCs/>
          <w:lang w:eastAsia="ja-JP"/>
        </w:rPr>
        <w:t xml:space="preserve"> </w:t>
      </w:r>
    </w:p>
    <w:p w14:paraId="32F2D244" w14:textId="77777777" w:rsidR="008C7BC4" w:rsidRDefault="008C7BC4" w:rsidP="00385137">
      <w:pPr>
        <w:pStyle w:val="B1"/>
        <w:ind w:left="0" w:firstLine="0"/>
      </w:pPr>
    </w:p>
    <w:p w14:paraId="273F14F7" w14:textId="45504E48" w:rsidR="006B01B6" w:rsidRDefault="006B01B6" w:rsidP="006B01B6">
      <w:pPr>
        <w:pStyle w:val="B1"/>
        <w:ind w:left="0" w:firstLine="0"/>
      </w:pPr>
    </w:p>
    <w:p w14:paraId="16805864" w14:textId="77777777" w:rsidR="00385137" w:rsidRDefault="00385137" w:rsidP="00385137">
      <w:pPr>
        <w:pStyle w:val="Heading2"/>
        <w:rPr>
          <w:lang w:eastAsia="ko-KR"/>
        </w:rPr>
      </w:pPr>
      <w:r>
        <w:rPr>
          <w:lang w:eastAsia="ko-KR"/>
        </w:rPr>
        <w:lastRenderedPageBreak/>
        <w:t xml:space="preserve">L1 measurement event </w:t>
      </w:r>
    </w:p>
    <w:p w14:paraId="68F23B5B" w14:textId="18318488" w:rsidR="007427B8" w:rsidRPr="007427B8" w:rsidRDefault="007427B8" w:rsidP="007427B8">
      <w:pPr>
        <w:pStyle w:val="B1"/>
        <w:ind w:left="0" w:firstLine="0"/>
      </w:pPr>
      <w:r>
        <w:t xml:space="preserve">In legacy system, </w:t>
      </w:r>
      <w:r w:rsidR="0013476A">
        <w:t xml:space="preserve">the L3 based handover are based on the L3 measurement report, which is governed by L3 measurement event configured from the network to the UE. In TS38.331, </w:t>
      </w:r>
      <w:r w:rsidRPr="007427B8">
        <w:t xml:space="preserve">six </w:t>
      </w:r>
      <w:r w:rsidR="0013476A">
        <w:t xml:space="preserve">L3 measurement </w:t>
      </w:r>
      <w:r w:rsidRPr="007427B8">
        <w:t xml:space="preserve">events have been specified </w:t>
      </w:r>
      <w:r w:rsidR="00BD7FF6">
        <w:t xml:space="preserve">for A series </w:t>
      </w:r>
      <w:r w:rsidRPr="007427B8">
        <w:t>as follows, where either absolute threshold or offset value is introduced:</w:t>
      </w:r>
    </w:p>
    <w:p w14:paraId="2FDC1050" w14:textId="1B0C34D8" w:rsidR="007427B8" w:rsidRPr="00BD7FF6" w:rsidRDefault="007427B8">
      <w:pPr>
        <w:pStyle w:val="B1"/>
        <w:numPr>
          <w:ilvl w:val="0"/>
          <w:numId w:val="17"/>
        </w:numPr>
        <w:rPr>
          <w:i/>
          <w:iCs/>
        </w:rPr>
      </w:pPr>
      <w:r w:rsidRPr="00BD7FF6">
        <w:rPr>
          <w:i/>
          <w:iCs/>
        </w:rPr>
        <w:t>Event A1: Serving becomes better than absolute threshold;</w:t>
      </w:r>
    </w:p>
    <w:p w14:paraId="286AA960" w14:textId="7AC83727" w:rsidR="007427B8" w:rsidRPr="00BD7FF6" w:rsidRDefault="007427B8">
      <w:pPr>
        <w:pStyle w:val="B1"/>
        <w:numPr>
          <w:ilvl w:val="0"/>
          <w:numId w:val="17"/>
        </w:numPr>
        <w:rPr>
          <w:i/>
          <w:iCs/>
        </w:rPr>
      </w:pPr>
      <w:r w:rsidRPr="00BD7FF6">
        <w:rPr>
          <w:i/>
          <w:iCs/>
        </w:rPr>
        <w:t>Event A2: Serving becomes worse than absolute threshold;</w:t>
      </w:r>
    </w:p>
    <w:p w14:paraId="1EF09953" w14:textId="6DF8D444" w:rsidR="007427B8" w:rsidRPr="00BD7FF6" w:rsidRDefault="007427B8">
      <w:pPr>
        <w:pStyle w:val="B1"/>
        <w:numPr>
          <w:ilvl w:val="0"/>
          <w:numId w:val="17"/>
        </w:numPr>
        <w:rPr>
          <w:i/>
          <w:iCs/>
        </w:rPr>
      </w:pPr>
      <w:r w:rsidRPr="00BD7FF6">
        <w:rPr>
          <w:i/>
          <w:iCs/>
        </w:rPr>
        <w:t>Event A3: Neighbor becomes amount of offset better than PCell/PSCell;</w:t>
      </w:r>
    </w:p>
    <w:p w14:paraId="0F36C9A4" w14:textId="7DF433B4" w:rsidR="007427B8" w:rsidRPr="00BD7FF6" w:rsidRDefault="007427B8">
      <w:pPr>
        <w:pStyle w:val="B1"/>
        <w:numPr>
          <w:ilvl w:val="0"/>
          <w:numId w:val="17"/>
        </w:numPr>
        <w:rPr>
          <w:i/>
          <w:iCs/>
        </w:rPr>
      </w:pPr>
      <w:r w:rsidRPr="00BD7FF6">
        <w:rPr>
          <w:i/>
          <w:iCs/>
        </w:rPr>
        <w:t>Event A4: Neighbor becomes better than absolute threshold;</w:t>
      </w:r>
    </w:p>
    <w:p w14:paraId="43E24CCE" w14:textId="1C707C1A" w:rsidR="007427B8" w:rsidRPr="00BD7FF6" w:rsidRDefault="007427B8">
      <w:pPr>
        <w:pStyle w:val="B1"/>
        <w:numPr>
          <w:ilvl w:val="0"/>
          <w:numId w:val="17"/>
        </w:numPr>
        <w:rPr>
          <w:i/>
          <w:iCs/>
        </w:rPr>
      </w:pPr>
      <w:r w:rsidRPr="00BD7FF6">
        <w:rPr>
          <w:i/>
          <w:iCs/>
        </w:rPr>
        <w:t>Event A5: PCell/PSCell becomes worse than absolute threshold1 and neighbor/Scell becomes better than another absolute threshold2;</w:t>
      </w:r>
    </w:p>
    <w:p w14:paraId="271B2EB7" w14:textId="2255A0BA" w:rsidR="007442EA" w:rsidRPr="00BD7FF6" w:rsidRDefault="007427B8">
      <w:pPr>
        <w:pStyle w:val="B1"/>
        <w:numPr>
          <w:ilvl w:val="0"/>
          <w:numId w:val="17"/>
        </w:numPr>
        <w:rPr>
          <w:i/>
          <w:iCs/>
        </w:rPr>
      </w:pPr>
      <w:r w:rsidRPr="00BD7FF6">
        <w:rPr>
          <w:i/>
          <w:iCs/>
        </w:rPr>
        <w:t>Event A6: Neighbor becomes amount of offset better than SCell.</w:t>
      </w:r>
    </w:p>
    <w:p w14:paraId="3B1D63D5" w14:textId="7A1F550E" w:rsidR="004D0646" w:rsidRDefault="007F7FD8" w:rsidP="0039290A">
      <w:r w:rsidRPr="007F7FD8">
        <w:rPr>
          <w:lang w:val="en-US"/>
        </w:rPr>
        <w:t xml:space="preserve">The framework for event-driven </w:t>
      </w:r>
      <w:r>
        <w:rPr>
          <w:lang w:val="en-US"/>
        </w:rPr>
        <w:t xml:space="preserve">measurement </w:t>
      </w:r>
      <w:r w:rsidRPr="007F7FD8">
        <w:rPr>
          <w:lang w:val="en-US"/>
        </w:rPr>
        <w:t xml:space="preserve">reporting </w:t>
      </w:r>
      <w:r>
        <w:rPr>
          <w:lang w:val="en-US"/>
        </w:rPr>
        <w:t xml:space="preserve">at </w:t>
      </w:r>
      <w:r w:rsidRPr="007F7FD8">
        <w:rPr>
          <w:lang w:val="en-US"/>
        </w:rPr>
        <w:t xml:space="preserve">L3 </w:t>
      </w:r>
      <w:r w:rsidR="008E5AC3">
        <w:rPr>
          <w:lang w:val="en-US"/>
        </w:rPr>
        <w:t>runs in a complicated way</w:t>
      </w:r>
      <w:r>
        <w:rPr>
          <w:lang w:val="en-US"/>
        </w:rPr>
        <w:t>.</w:t>
      </w:r>
      <w:r w:rsidRPr="007F7FD8">
        <w:rPr>
          <w:lang w:val="en-US"/>
        </w:rPr>
        <w:t xml:space="preserve"> </w:t>
      </w:r>
      <w:r>
        <w:rPr>
          <w:lang w:val="en-US"/>
        </w:rPr>
        <w:t xml:space="preserve">The introduction of </w:t>
      </w:r>
      <w:r w:rsidRPr="007F7FD8">
        <w:rPr>
          <w:lang w:val="en-US"/>
        </w:rPr>
        <w:t>Time-</w:t>
      </w:r>
      <w:r>
        <w:rPr>
          <w:lang w:val="en-US"/>
        </w:rPr>
        <w:t>T</w:t>
      </w:r>
      <w:r w:rsidRPr="007F7FD8">
        <w:rPr>
          <w:lang w:val="en-US"/>
        </w:rPr>
        <w:t>o-</w:t>
      </w:r>
      <w:r>
        <w:rPr>
          <w:lang w:val="en-US"/>
        </w:rPr>
        <w:t>T</w:t>
      </w:r>
      <w:r w:rsidRPr="007F7FD8">
        <w:rPr>
          <w:lang w:val="en-US"/>
        </w:rPr>
        <w:t xml:space="preserve">rigger (TTT), Hysteresis, </w:t>
      </w:r>
      <w:r>
        <w:rPr>
          <w:lang w:val="en-US"/>
        </w:rPr>
        <w:t xml:space="preserve">and </w:t>
      </w:r>
      <w:r w:rsidRPr="007F7FD8">
        <w:rPr>
          <w:lang w:val="en-US"/>
        </w:rPr>
        <w:t>entering and leaving conditions</w:t>
      </w:r>
      <w:r>
        <w:rPr>
          <w:lang w:val="en-US"/>
        </w:rPr>
        <w:t xml:space="preserve"> for L3 measurement event is used to observe the measurement result for a duration</w:t>
      </w:r>
      <w:r w:rsidRPr="007F7FD8">
        <w:rPr>
          <w:lang w:val="en-US"/>
        </w:rPr>
        <w:t xml:space="preserve">. </w:t>
      </w:r>
      <w:r>
        <w:rPr>
          <w:lang w:val="en-US"/>
        </w:rPr>
        <w:t>These parameters serve also for the purpose of averaging the measurement result.</w:t>
      </w:r>
      <w:r w:rsidR="008E5AC3">
        <w:rPr>
          <w:lang w:val="en-US"/>
        </w:rPr>
        <w:t xml:space="preserve"> This framework may be not suitable to L1 measurement report, since LTM based cell switch requires quick response. Using the same measurement report framework as L3 measurement report may introduce unnecessary delay for enabling LTM</w:t>
      </w:r>
      <w:r w:rsidR="008E5AC3" w:rsidRPr="008E5AC3">
        <w:rPr>
          <w:lang w:val="en-US"/>
        </w:rPr>
        <w:t xml:space="preserve"> </w:t>
      </w:r>
      <w:r w:rsidR="008E5AC3">
        <w:rPr>
          <w:lang w:val="en-US"/>
        </w:rPr>
        <w:t xml:space="preserve">based cell switch. </w:t>
      </w:r>
      <w:r w:rsidR="007B0019">
        <w:rPr>
          <w:lang w:val="en-US"/>
        </w:rPr>
        <w:t>For example, in order to reduce the complexity, we</w:t>
      </w:r>
      <w:r w:rsidR="008E5AC3">
        <w:rPr>
          <w:lang w:val="en-US"/>
        </w:rPr>
        <w:t xml:space="preserve"> </w:t>
      </w:r>
      <w:r w:rsidR="007B0019">
        <w:rPr>
          <w:lang w:val="en-US"/>
        </w:rPr>
        <w:t>may</w:t>
      </w:r>
      <w:r w:rsidR="008E5AC3">
        <w:rPr>
          <w:lang w:val="en-US"/>
        </w:rPr>
        <w:t xml:space="preserve"> take a </w:t>
      </w:r>
      <w:r w:rsidR="008E5AC3" w:rsidRPr="008E5AC3">
        <w:t xml:space="preserve">reduced number of </w:t>
      </w:r>
      <w:r w:rsidR="008E5AC3">
        <w:t xml:space="preserve">measurement </w:t>
      </w:r>
      <w:r w:rsidR="008E5AC3" w:rsidRPr="008E5AC3">
        <w:t>event types and simplif</w:t>
      </w:r>
      <w:r w:rsidR="008E5AC3">
        <w:t xml:space="preserve">y the </w:t>
      </w:r>
      <w:r w:rsidR="008E5AC3" w:rsidRPr="008E5AC3">
        <w:t>event trigger</w:t>
      </w:r>
      <w:r w:rsidR="008E5AC3">
        <w:t xml:space="preserve">. </w:t>
      </w:r>
    </w:p>
    <w:p w14:paraId="764AF5F9" w14:textId="120DEBD7" w:rsidR="007F7FD8" w:rsidRDefault="008E5AC3" w:rsidP="0039290A">
      <w:pPr>
        <w:rPr>
          <w:lang w:val="en-US"/>
        </w:rPr>
      </w:pPr>
      <w:r>
        <w:rPr>
          <w:lang w:val="en-US"/>
        </w:rPr>
        <w:t xml:space="preserve">   </w:t>
      </w:r>
      <w:r w:rsidR="007F7FD8">
        <w:rPr>
          <w:lang w:val="en-US"/>
        </w:rPr>
        <w:t xml:space="preserve"> </w:t>
      </w:r>
    </w:p>
    <w:p w14:paraId="0DDAD90A" w14:textId="76F8E1D9" w:rsidR="00AC49B5" w:rsidRDefault="008E5AC3" w:rsidP="0039290A">
      <w:pPr>
        <w:rPr>
          <w:b/>
          <w:bCs/>
        </w:rPr>
      </w:pPr>
      <w:r w:rsidRPr="008E5AC3">
        <w:rPr>
          <w:b/>
          <w:bCs/>
          <w:lang w:val="en-US"/>
        </w:rPr>
        <w:t>Proposal-</w:t>
      </w:r>
      <w:r w:rsidR="00234310">
        <w:rPr>
          <w:b/>
          <w:bCs/>
          <w:lang w:val="en-US"/>
        </w:rPr>
        <w:t>2</w:t>
      </w:r>
      <w:r w:rsidRPr="008E5AC3">
        <w:rPr>
          <w:b/>
          <w:bCs/>
          <w:lang w:val="en-US"/>
        </w:rPr>
        <w:t xml:space="preserve">: </w:t>
      </w:r>
      <w:r w:rsidR="007B0019">
        <w:rPr>
          <w:b/>
          <w:bCs/>
          <w:lang w:val="en-US"/>
        </w:rPr>
        <w:t xml:space="preserve">RAN2 to discuss the framework of </w:t>
      </w:r>
      <w:r w:rsidRPr="008E5AC3">
        <w:rPr>
          <w:b/>
          <w:bCs/>
          <w:lang w:val="en-US"/>
        </w:rPr>
        <w:t>L1 measurement report for LTM based cell switch</w:t>
      </w:r>
      <w:r w:rsidR="00234310">
        <w:rPr>
          <w:b/>
          <w:bCs/>
          <w:lang w:val="en-US"/>
        </w:rPr>
        <w:t xml:space="preserve"> (including the applicability of legacy measurement events)</w:t>
      </w:r>
      <w:r w:rsidRPr="008E5AC3">
        <w:rPr>
          <w:b/>
          <w:bCs/>
        </w:rPr>
        <w:t>.</w:t>
      </w:r>
    </w:p>
    <w:p w14:paraId="18C08205" w14:textId="77777777" w:rsidR="004D0646" w:rsidRPr="008E5AC3" w:rsidRDefault="004D0646" w:rsidP="0039290A">
      <w:pPr>
        <w:rPr>
          <w:b/>
          <w:bCs/>
        </w:rPr>
      </w:pPr>
    </w:p>
    <w:p w14:paraId="632B7EFB" w14:textId="70882D68" w:rsidR="00AC49B5" w:rsidRDefault="002551A5" w:rsidP="0039290A">
      <w:pPr>
        <w:rPr>
          <w:lang w:val="en-US"/>
        </w:rPr>
      </w:pPr>
      <w:r w:rsidRPr="002551A5">
        <w:t xml:space="preserve">As </w:t>
      </w:r>
      <w:r>
        <w:t>specified</w:t>
      </w:r>
      <w:r w:rsidRPr="002551A5">
        <w:t xml:space="preserve"> </w:t>
      </w:r>
      <w:r>
        <w:t xml:space="preserve">by RAN1, when the measurement on a particular </w:t>
      </w:r>
      <w:r w:rsidRPr="002551A5">
        <w:t>SSB/CSI-RS</w:t>
      </w:r>
      <w:r>
        <w:t xml:space="preserve"> resource is c</w:t>
      </w:r>
      <w:r w:rsidRPr="002551A5">
        <w:t>onfigur</w:t>
      </w:r>
      <w:r>
        <w:t>ed, the UE report of such L1 measurement can be sent over PUCCH or PUSCH in legacy system</w:t>
      </w:r>
      <w:r w:rsidR="00AC49B5" w:rsidRPr="002551A5">
        <w:t>.</w:t>
      </w:r>
      <w:r>
        <w:t xml:space="preserve"> The L1 measurement report can be triggered by either </w:t>
      </w:r>
      <w:r w:rsidRPr="002551A5">
        <w:rPr>
          <w:lang w:val="en-US"/>
        </w:rPr>
        <w:t>an activation command</w:t>
      </w:r>
      <w:r>
        <w:rPr>
          <w:lang w:val="en-US"/>
        </w:rPr>
        <w:t xml:space="preserve"> or DCI. </w:t>
      </w:r>
    </w:p>
    <w:p w14:paraId="3342E3F8" w14:textId="34DD9AF5" w:rsidR="002551A5" w:rsidRPr="002551A5" w:rsidRDefault="002551A5" w:rsidP="0039290A">
      <w:r>
        <w:rPr>
          <w:lang w:val="en-US"/>
        </w:rPr>
        <w:t>When considering to support</w:t>
      </w:r>
      <w:r w:rsidRPr="002551A5">
        <w:rPr>
          <w:lang w:val="en-US"/>
        </w:rPr>
        <w:t xml:space="preserve"> </w:t>
      </w:r>
      <w:r>
        <w:rPr>
          <w:lang w:val="en-US"/>
        </w:rPr>
        <w:t>the L1 measurement report for LTM</w:t>
      </w:r>
      <w:r w:rsidRPr="008E5AC3">
        <w:rPr>
          <w:lang w:val="en-US"/>
        </w:rPr>
        <w:t xml:space="preserve"> </w:t>
      </w:r>
      <w:r>
        <w:rPr>
          <w:lang w:val="en-US"/>
        </w:rPr>
        <w:t>based cell switch, the abovementioned measurement</w:t>
      </w:r>
      <w:r w:rsidR="00A7282E">
        <w:rPr>
          <w:lang w:val="en-US"/>
        </w:rPr>
        <w:t xml:space="preserve"> event</w:t>
      </w:r>
      <w:r>
        <w:rPr>
          <w:lang w:val="en-US"/>
        </w:rPr>
        <w:t xml:space="preserve"> </w:t>
      </w:r>
      <w:r w:rsidR="00A7282E">
        <w:rPr>
          <w:lang w:val="en-US"/>
        </w:rPr>
        <w:t xml:space="preserve">based </w:t>
      </w:r>
      <w:r>
        <w:rPr>
          <w:lang w:val="en-US"/>
        </w:rPr>
        <w:t xml:space="preserve">report </w:t>
      </w:r>
      <w:r w:rsidR="00A7282E">
        <w:rPr>
          <w:lang w:val="en-US"/>
        </w:rPr>
        <w:t xml:space="preserve">if agreed </w:t>
      </w:r>
      <w:r>
        <w:rPr>
          <w:lang w:val="en-US"/>
        </w:rPr>
        <w:t xml:space="preserve">should be harmonized with the current existing </w:t>
      </w:r>
      <w:r>
        <w:t xml:space="preserve">L1 measurement report triggers. </w:t>
      </w:r>
    </w:p>
    <w:p w14:paraId="1F0BFB9E" w14:textId="25ADB3CB" w:rsidR="00775983" w:rsidRDefault="00775983" w:rsidP="00C81968"/>
    <w:p w14:paraId="13D74672" w14:textId="4AB8B0B1" w:rsidR="002551A5" w:rsidRDefault="002551A5" w:rsidP="00C81968">
      <w:r w:rsidRPr="008E5AC3">
        <w:rPr>
          <w:b/>
          <w:bCs/>
          <w:lang w:val="en-US"/>
        </w:rPr>
        <w:t>Proposal-</w:t>
      </w:r>
      <w:r w:rsidR="00A7282E">
        <w:rPr>
          <w:b/>
          <w:bCs/>
          <w:lang w:val="en-US"/>
        </w:rPr>
        <w:t>3</w:t>
      </w:r>
      <w:r w:rsidRPr="008E5AC3">
        <w:rPr>
          <w:b/>
          <w:bCs/>
          <w:lang w:val="en-US"/>
        </w:rPr>
        <w:t xml:space="preserve">: </w:t>
      </w:r>
      <w:r>
        <w:rPr>
          <w:b/>
          <w:bCs/>
          <w:lang w:val="en-US"/>
        </w:rPr>
        <w:t xml:space="preserve">The new </w:t>
      </w:r>
      <w:r w:rsidRPr="008E5AC3">
        <w:rPr>
          <w:b/>
          <w:bCs/>
        </w:rPr>
        <w:t xml:space="preserve">measurement events to support </w:t>
      </w:r>
      <w:r w:rsidRPr="008E5AC3">
        <w:rPr>
          <w:b/>
          <w:bCs/>
          <w:lang w:val="en-US"/>
        </w:rPr>
        <w:t>L1 measurement report for LTM based cell switch</w:t>
      </w:r>
      <w:r w:rsidR="004D0646">
        <w:rPr>
          <w:b/>
          <w:bCs/>
          <w:lang w:val="en-US"/>
        </w:rPr>
        <w:t xml:space="preserve"> should be </w:t>
      </w:r>
      <w:r w:rsidR="004D0646" w:rsidRPr="004D0646">
        <w:rPr>
          <w:b/>
          <w:bCs/>
          <w:lang w:val="en-US"/>
        </w:rPr>
        <w:t>harmonized with the current existing L1 measurement report triggers</w:t>
      </w:r>
      <w:r w:rsidRPr="008E5AC3">
        <w:rPr>
          <w:b/>
          <w:bCs/>
        </w:rPr>
        <w:t>.</w:t>
      </w:r>
    </w:p>
    <w:p w14:paraId="68F8A3B8" w14:textId="77777777" w:rsidR="002551A5" w:rsidRPr="00C81968" w:rsidRDefault="002551A5" w:rsidP="00C81968"/>
    <w:p w14:paraId="27BFA1DD" w14:textId="34C30F27" w:rsidR="00F22771" w:rsidRDefault="00323A4A" w:rsidP="00F22771">
      <w:pPr>
        <w:pStyle w:val="Heading2"/>
        <w:rPr>
          <w:lang w:eastAsia="ko-KR"/>
        </w:rPr>
      </w:pPr>
      <w:r>
        <w:rPr>
          <w:lang w:eastAsia="ko-KR"/>
        </w:rPr>
        <w:t>L1 measurement report</w:t>
      </w:r>
      <w:r w:rsidR="00366037">
        <w:rPr>
          <w:lang w:eastAsia="ko-KR"/>
        </w:rPr>
        <w:t xml:space="preserve"> via MAC CE</w:t>
      </w:r>
    </w:p>
    <w:p w14:paraId="329E376F" w14:textId="716EA58A" w:rsidR="007D49B1" w:rsidRDefault="007D49B1" w:rsidP="007D49B1">
      <w:pPr>
        <w:pStyle w:val="B1"/>
        <w:ind w:left="0" w:firstLine="0"/>
      </w:pPr>
      <w:r>
        <w:t>In order to support the</w:t>
      </w:r>
      <w:r w:rsidRPr="007D49B1">
        <w:t xml:space="preserve"> LTM based cell switch</w:t>
      </w:r>
      <w:r>
        <w:t xml:space="preserve">, </w:t>
      </w:r>
      <w:r w:rsidRPr="007D49B1">
        <w:t>L1 measurement report</w:t>
      </w:r>
      <w:r>
        <w:t xml:space="preserve"> may carry more information than </w:t>
      </w:r>
      <w:r w:rsidR="00ED6FC3">
        <w:t>the content of the traditional L1 measurement</w:t>
      </w:r>
      <w:r w:rsidR="00ED6FC3">
        <w:rPr>
          <w:rFonts w:eastAsiaTheme="minorEastAsia"/>
          <w:i/>
          <w:lang w:eastAsia="zh-CN"/>
        </w:rPr>
        <w:t xml:space="preserve">, </w:t>
      </w:r>
      <w:r w:rsidR="00ED6FC3" w:rsidRPr="00ED6FC3">
        <w:rPr>
          <w:rFonts w:eastAsiaTheme="minorEastAsia"/>
          <w:iCs/>
          <w:lang w:eastAsia="zh-CN"/>
        </w:rPr>
        <w:t xml:space="preserve">since </w:t>
      </w:r>
      <w:r w:rsidR="00ED6FC3">
        <w:rPr>
          <w:rFonts w:eastAsiaTheme="minorEastAsia"/>
          <w:iCs/>
          <w:lang w:eastAsia="zh-CN"/>
        </w:rPr>
        <w:t xml:space="preserve">LTM based L1 measurement involves a lot of candidate target cells for LTM. </w:t>
      </w:r>
      <w:r w:rsidR="006E0764">
        <w:t xml:space="preserve">Meanwhile, using RRC based measurement report may require the network to further decode the ASN.1 encoding. Then we think using MAC CE to send </w:t>
      </w:r>
      <w:r w:rsidR="006E0764" w:rsidRPr="007D49B1">
        <w:t>L1 measurement report</w:t>
      </w:r>
      <w:r w:rsidR="006E0764">
        <w:t xml:space="preserve"> from the UE to the network should be the best option.   </w:t>
      </w:r>
      <w:r>
        <w:t xml:space="preserve">    </w:t>
      </w:r>
    </w:p>
    <w:p w14:paraId="7811408B" w14:textId="67F091A0" w:rsidR="007D49B1" w:rsidRPr="007D49B1" w:rsidRDefault="007D49B1" w:rsidP="007D49B1">
      <w:pPr>
        <w:pStyle w:val="B1"/>
        <w:ind w:left="0" w:firstLine="0"/>
      </w:pPr>
      <w:r w:rsidRPr="007D49B1">
        <w:t>For each serving cell or candidate cell,</w:t>
      </w:r>
      <w:r>
        <w:t xml:space="preserve"> the UE may provide the following information within each</w:t>
      </w:r>
      <w:r w:rsidRPr="007D49B1">
        <w:t xml:space="preserve"> L1 measurement report</w:t>
      </w:r>
      <w:r>
        <w:t xml:space="preserve">:  </w:t>
      </w:r>
      <w:r w:rsidRPr="007D49B1">
        <w:t xml:space="preserve"> </w:t>
      </w:r>
    </w:p>
    <w:p w14:paraId="040C2DA0" w14:textId="7473BC23" w:rsidR="007D49B1" w:rsidRDefault="007D49B1">
      <w:pPr>
        <w:pStyle w:val="B1"/>
        <w:numPr>
          <w:ilvl w:val="0"/>
          <w:numId w:val="16"/>
        </w:numPr>
      </w:pPr>
      <w:r>
        <w:t>M</w:t>
      </w:r>
      <w:r w:rsidRPr="007D49B1">
        <w:t>easurement quantity such as L1-RSRP or L1-SINR</w:t>
      </w:r>
      <w:r>
        <w:t xml:space="preserve"> for each cell</w:t>
      </w:r>
    </w:p>
    <w:p w14:paraId="0F84E598" w14:textId="5AA7C9D5" w:rsidR="007D49B1" w:rsidRPr="007D49B1" w:rsidRDefault="007D49B1">
      <w:pPr>
        <w:pStyle w:val="B1"/>
        <w:numPr>
          <w:ilvl w:val="0"/>
          <w:numId w:val="16"/>
        </w:numPr>
      </w:pPr>
      <w:r w:rsidRPr="007D49B1">
        <w:t xml:space="preserve">Serving Cell ID </w:t>
      </w:r>
      <w:r>
        <w:t>and/or</w:t>
      </w:r>
      <w:r w:rsidRPr="007D49B1">
        <w:t xml:space="preserve"> candidate Cell ID: This field indicates the identity of the serving cell or candidate cell for which the measurement result applies. </w:t>
      </w:r>
      <w:r>
        <w:t>(</w:t>
      </w:r>
      <w:r w:rsidRPr="007D49B1">
        <w:t>The length of the field is 5 bits for each Cell ID</w:t>
      </w:r>
      <w:r>
        <w:t>)</w:t>
      </w:r>
      <w:r w:rsidRPr="007D49B1">
        <w:t>;</w:t>
      </w:r>
    </w:p>
    <w:p w14:paraId="0290FEA0" w14:textId="31A04F7B" w:rsidR="007D49B1" w:rsidRDefault="007D49B1">
      <w:pPr>
        <w:pStyle w:val="B1"/>
        <w:numPr>
          <w:ilvl w:val="0"/>
          <w:numId w:val="16"/>
        </w:numPr>
      </w:pPr>
      <w:r w:rsidRPr="007D49B1">
        <w:lastRenderedPageBreak/>
        <w:t>SSB</w:t>
      </w:r>
      <w:r w:rsidR="00DC0D94">
        <w:t>(</w:t>
      </w:r>
      <w:r w:rsidRPr="007D49B1">
        <w:t>/CSI-RS</w:t>
      </w:r>
      <w:r w:rsidR="00DC0D94">
        <w:t>)</w:t>
      </w:r>
      <w:r w:rsidRPr="007D49B1">
        <w:t xml:space="preserve"> resource set ID: This field contains an index of </w:t>
      </w:r>
      <w:r w:rsidR="00DC0D94">
        <w:t xml:space="preserve">SSB (or </w:t>
      </w:r>
      <w:r w:rsidRPr="007D49B1">
        <w:t>CSI-RS</w:t>
      </w:r>
      <w:r w:rsidR="00DC0D94">
        <w:t>)</w:t>
      </w:r>
      <w:r w:rsidRPr="007D49B1">
        <w:t xml:space="preserve"> resource set configured for L1 mobility measurement reporting. </w:t>
      </w:r>
      <w:r>
        <w:t>(</w:t>
      </w:r>
      <w:r w:rsidRPr="007D49B1">
        <w:t>The length of the field is 6 bits</w:t>
      </w:r>
      <w:r>
        <w:t>)</w:t>
      </w:r>
      <w:r w:rsidRPr="007D49B1">
        <w:t>;</w:t>
      </w:r>
    </w:p>
    <w:p w14:paraId="48E6057D" w14:textId="71F6E989" w:rsidR="007D49B1" w:rsidRPr="007D49B1" w:rsidRDefault="007D49B1">
      <w:pPr>
        <w:pStyle w:val="B1"/>
        <w:numPr>
          <w:ilvl w:val="0"/>
          <w:numId w:val="16"/>
        </w:numPr>
      </w:pPr>
      <w:r>
        <w:t>I</w:t>
      </w:r>
      <w:r w:rsidRPr="007D49B1">
        <w:t>ndicate if each result is for cell level or beam level if both filtering type</w:t>
      </w:r>
      <w:r w:rsidR="00BE4C0A">
        <w:t>s</w:t>
      </w:r>
      <w:r w:rsidRPr="007D49B1">
        <w:t xml:space="preserve"> are present</w:t>
      </w:r>
    </w:p>
    <w:p w14:paraId="6E79FC9C" w14:textId="400AA67B" w:rsidR="007D49B1" w:rsidRPr="007D49B1" w:rsidRDefault="007D49B1">
      <w:pPr>
        <w:pStyle w:val="B1"/>
        <w:numPr>
          <w:ilvl w:val="0"/>
          <w:numId w:val="16"/>
        </w:numPr>
      </w:pPr>
      <w:r>
        <w:t>I</w:t>
      </w:r>
      <w:r w:rsidRPr="007D49B1">
        <w:t>ndicate the number of reported beams</w:t>
      </w:r>
      <w:r>
        <w:t>, i</w:t>
      </w:r>
      <w:r w:rsidRPr="007D49B1">
        <w:t>f the measurement results are for beam level</w:t>
      </w:r>
    </w:p>
    <w:p w14:paraId="0F4DAB90" w14:textId="032FCBCA" w:rsidR="007D49B1" w:rsidRDefault="007D49B1" w:rsidP="007D49B1">
      <w:pPr>
        <w:pStyle w:val="B1"/>
        <w:ind w:left="0" w:firstLine="0"/>
      </w:pPr>
      <w:r>
        <w:t>For the m</w:t>
      </w:r>
      <w:r w:rsidRPr="007D49B1">
        <w:t>easurement result for each cell</w:t>
      </w:r>
      <w:r>
        <w:t>,</w:t>
      </w:r>
      <w:r w:rsidRPr="007D49B1">
        <w:t xml:space="preserve"> the reported L1-RSRP value </w:t>
      </w:r>
      <w:r>
        <w:t>can be</w:t>
      </w:r>
      <w:r w:rsidRPr="007D49B1">
        <w:t xml:space="preserve"> defined by a 7-bit value</w:t>
      </w:r>
      <w:r w:rsidR="006E0764">
        <w:t>. If</w:t>
      </w:r>
      <w:r w:rsidRPr="007D49B1">
        <w:t xml:space="preserve"> differential L1-RSRP based reporting</w:t>
      </w:r>
      <w:r w:rsidR="006E0764">
        <w:t xml:space="preserve"> is used</w:t>
      </w:r>
      <w:r w:rsidRPr="007D49B1">
        <w:t xml:space="preserve">, </w:t>
      </w:r>
      <w:r w:rsidR="006E0764">
        <w:t xml:space="preserve">it can be defined </w:t>
      </w:r>
      <w:r w:rsidRPr="007D49B1">
        <w:t xml:space="preserve">with a 7-bit value and </w:t>
      </w:r>
      <w:r w:rsidR="006E0764">
        <w:t xml:space="preserve">additionally </w:t>
      </w:r>
      <w:r w:rsidRPr="007D49B1">
        <w:t>the differential L1-RSRP of 4-bit values.</w:t>
      </w:r>
    </w:p>
    <w:p w14:paraId="5B4FB6E7" w14:textId="7C99C7F6" w:rsidR="006E0764" w:rsidRDefault="006E0764" w:rsidP="007D49B1">
      <w:pPr>
        <w:pStyle w:val="B1"/>
        <w:ind w:left="0" w:firstLine="0"/>
      </w:pPr>
      <w:r w:rsidRPr="008E5AC3">
        <w:rPr>
          <w:b/>
          <w:bCs/>
          <w:lang w:val="en-US"/>
        </w:rPr>
        <w:t>Proposal-</w:t>
      </w:r>
      <w:r w:rsidR="00286A10">
        <w:rPr>
          <w:b/>
          <w:bCs/>
          <w:lang w:val="en-US"/>
        </w:rPr>
        <w:t>4</w:t>
      </w:r>
      <w:r w:rsidRPr="008E5AC3">
        <w:rPr>
          <w:b/>
          <w:bCs/>
          <w:lang w:val="en-US"/>
        </w:rPr>
        <w:t xml:space="preserve">: </w:t>
      </w:r>
      <w:r>
        <w:rPr>
          <w:b/>
          <w:bCs/>
          <w:lang w:val="en-US"/>
        </w:rPr>
        <w:t>A new MAC CE is used to carry the</w:t>
      </w:r>
      <w:r w:rsidRPr="008E5AC3">
        <w:rPr>
          <w:b/>
          <w:bCs/>
        </w:rPr>
        <w:t xml:space="preserve"> </w:t>
      </w:r>
      <w:r w:rsidRPr="008E5AC3">
        <w:rPr>
          <w:b/>
          <w:bCs/>
          <w:lang w:val="en-US"/>
        </w:rPr>
        <w:t>L1 measurement report for LTM based cell switch</w:t>
      </w:r>
      <w:r w:rsidRPr="008E5AC3">
        <w:rPr>
          <w:b/>
          <w:bCs/>
        </w:rPr>
        <w:t>.</w:t>
      </w:r>
    </w:p>
    <w:p w14:paraId="5B3165B8" w14:textId="77777777" w:rsidR="006E0764" w:rsidRDefault="006E0764" w:rsidP="007D49B1">
      <w:pPr>
        <w:pStyle w:val="B1"/>
        <w:ind w:left="0" w:firstLine="0"/>
      </w:pPr>
    </w:p>
    <w:p w14:paraId="06FA630B" w14:textId="6C69709C" w:rsidR="00AC49B5" w:rsidRDefault="00323A4A" w:rsidP="00AC49B5">
      <w:pPr>
        <w:pStyle w:val="Heading2"/>
        <w:rPr>
          <w:lang w:eastAsia="ko-KR"/>
        </w:rPr>
      </w:pPr>
      <w:r w:rsidRPr="00323A4A">
        <w:rPr>
          <w:lang w:val="en-US"/>
        </w:rPr>
        <w:t xml:space="preserve">Resource configuration </w:t>
      </w:r>
      <w:r>
        <w:rPr>
          <w:lang w:val="en-US"/>
        </w:rPr>
        <w:t xml:space="preserve">for </w:t>
      </w:r>
      <w:r w:rsidRPr="00323A4A">
        <w:rPr>
          <w:lang w:val="en-US"/>
        </w:rPr>
        <w:t xml:space="preserve">L1 </w:t>
      </w:r>
      <w:r>
        <w:rPr>
          <w:lang w:val="en-US"/>
        </w:rPr>
        <w:t>measurement</w:t>
      </w:r>
      <w:r w:rsidRPr="00323A4A">
        <w:rPr>
          <w:lang w:val="en-US"/>
        </w:rPr>
        <w:t xml:space="preserve"> report</w:t>
      </w:r>
      <w:r w:rsidR="00AC49B5">
        <w:rPr>
          <w:lang w:eastAsia="ko-KR"/>
        </w:rPr>
        <w:t xml:space="preserve"> </w:t>
      </w:r>
    </w:p>
    <w:p w14:paraId="4E35A7BB" w14:textId="7BCF0CF7" w:rsidR="006E0764" w:rsidRDefault="006E0764" w:rsidP="006E0764">
      <w:pPr>
        <w:pStyle w:val="B1"/>
        <w:ind w:left="0" w:firstLine="0"/>
      </w:pPr>
      <w:r>
        <w:t xml:space="preserve">Following the discussion of MAC CE based </w:t>
      </w:r>
      <w:r w:rsidRPr="006E0764">
        <w:t>L1 measurement report</w:t>
      </w:r>
      <w:r>
        <w:t xml:space="preserve">, this section further discusses the resource configuration and the detailed procedure for such report. </w:t>
      </w:r>
    </w:p>
    <w:p w14:paraId="408FE8D7" w14:textId="66CD486C" w:rsidR="00C56213" w:rsidRPr="006E0764" w:rsidRDefault="00BE4C0A" w:rsidP="00C56213">
      <w:pPr>
        <w:pStyle w:val="B1"/>
        <w:ind w:left="0" w:firstLine="0"/>
        <w:rPr>
          <w:lang w:val="en-US"/>
        </w:rPr>
      </w:pPr>
      <w:r>
        <w:rPr>
          <w:lang w:val="en-US"/>
        </w:rPr>
        <w:t>If we follow the legacy handling for SR PUCCH resource configuration, we think that from the UE perspective, t</w:t>
      </w:r>
      <w:r w:rsidR="00C56213">
        <w:rPr>
          <w:lang w:val="en-US"/>
        </w:rPr>
        <w:t>he</w:t>
      </w:r>
      <w:r w:rsidR="00C56213" w:rsidRPr="006E0764">
        <w:rPr>
          <w:lang w:val="en-US"/>
        </w:rPr>
        <w:t xml:space="preserve"> following steps </w:t>
      </w:r>
      <w:r>
        <w:rPr>
          <w:lang w:val="en-US"/>
        </w:rPr>
        <w:t xml:space="preserve">can </w:t>
      </w:r>
      <w:r w:rsidR="00C56213">
        <w:rPr>
          <w:lang w:val="en-US"/>
        </w:rPr>
        <w:t xml:space="preserve">be used </w:t>
      </w:r>
      <w:r w:rsidR="00C56213" w:rsidRPr="006E0764">
        <w:rPr>
          <w:lang w:val="en-US"/>
        </w:rPr>
        <w:t>for the uplink L1 measurement report transmission</w:t>
      </w:r>
      <w:r w:rsidR="00C56213">
        <w:rPr>
          <w:lang w:val="en-US"/>
        </w:rPr>
        <w:t xml:space="preserve">: </w:t>
      </w:r>
      <w:r w:rsidR="00C56213" w:rsidRPr="006E0764">
        <w:rPr>
          <w:lang w:val="en-US"/>
        </w:rPr>
        <w:t xml:space="preserve"> </w:t>
      </w:r>
    </w:p>
    <w:p w14:paraId="6BE45B11" w14:textId="77777777" w:rsidR="00C56213" w:rsidRPr="006E0764" w:rsidRDefault="00C56213" w:rsidP="00C56213">
      <w:pPr>
        <w:pStyle w:val="B1"/>
        <w:ind w:left="0" w:firstLine="0"/>
        <w:rPr>
          <w:i/>
          <w:iCs/>
          <w:lang w:val="en-US"/>
        </w:rPr>
      </w:pPr>
      <w:r w:rsidRPr="006E0764">
        <w:rPr>
          <w:i/>
          <w:iCs/>
          <w:lang w:val="en-US"/>
        </w:rPr>
        <w:t>Step 1: As legacy system, SR PUCCH resources are allocated and configured to the UE</w:t>
      </w:r>
    </w:p>
    <w:p w14:paraId="6E350A50" w14:textId="77777777" w:rsidR="00C56213" w:rsidRPr="006E0764" w:rsidRDefault="00C56213" w:rsidP="00C56213">
      <w:pPr>
        <w:pStyle w:val="B1"/>
        <w:ind w:left="0" w:firstLine="0"/>
        <w:rPr>
          <w:i/>
          <w:iCs/>
          <w:lang w:val="en-US"/>
        </w:rPr>
      </w:pPr>
      <w:r w:rsidRPr="006E0764">
        <w:rPr>
          <w:i/>
          <w:iCs/>
          <w:lang w:val="en-US"/>
        </w:rPr>
        <w:t xml:space="preserve">Step 2: UE sends an initial indication for L1 measurement report when the measurement event is triggered. </w:t>
      </w:r>
    </w:p>
    <w:p w14:paraId="03D9A03E" w14:textId="77777777" w:rsidR="00C56213" w:rsidRPr="006E0764" w:rsidRDefault="00C56213" w:rsidP="00C56213">
      <w:pPr>
        <w:pStyle w:val="B1"/>
        <w:ind w:left="0" w:firstLine="0"/>
        <w:rPr>
          <w:lang w:val="en-US"/>
        </w:rPr>
      </w:pPr>
      <w:r w:rsidRPr="006E0764">
        <w:rPr>
          <w:i/>
          <w:iCs/>
          <w:lang w:val="en-US"/>
        </w:rPr>
        <w:t>Step 3: Upon receiving the initial indication, gNB schedule dynamic PUSCH resource for the UE to send the uplink L1 measurement report</w:t>
      </w:r>
    </w:p>
    <w:p w14:paraId="4EE523B1" w14:textId="126C0D04" w:rsidR="00C56213" w:rsidRPr="006E0764" w:rsidRDefault="00C56213" w:rsidP="00C56213">
      <w:pPr>
        <w:pStyle w:val="B1"/>
        <w:ind w:left="0" w:firstLine="0"/>
        <w:rPr>
          <w:lang w:val="en-US"/>
        </w:rPr>
      </w:pPr>
    </w:p>
    <w:p w14:paraId="178D8FC1" w14:textId="79B6D1AD" w:rsidR="006E0764" w:rsidRPr="006E0764" w:rsidRDefault="006E0764" w:rsidP="006E0764">
      <w:pPr>
        <w:pStyle w:val="B1"/>
        <w:ind w:left="0" w:firstLine="0"/>
      </w:pPr>
      <w:r>
        <w:t xml:space="preserve">In </w:t>
      </w:r>
      <w:r w:rsidRPr="006E0764">
        <w:t>legacy system, SR PUCCH resources are allocated and configured to the UE</w:t>
      </w:r>
      <w:r>
        <w:t xml:space="preserve">. </w:t>
      </w:r>
      <w:r w:rsidRPr="006E0764">
        <w:t>Just as for other legacy MAC CE, when there is L1 measurement report (carried by MAC CE) waiting for transmission, the following legacy procedure will be activated:</w:t>
      </w:r>
    </w:p>
    <w:p w14:paraId="2CD08DA5" w14:textId="7596D1E1" w:rsidR="006E0764" w:rsidRPr="006E0764" w:rsidRDefault="006E0764" w:rsidP="006E0764">
      <w:pPr>
        <w:pStyle w:val="B1"/>
        <w:ind w:left="0" w:firstLine="0"/>
        <w:rPr>
          <w:i/>
          <w:iCs/>
        </w:rPr>
      </w:pPr>
      <w:r w:rsidRPr="006E0764">
        <w:rPr>
          <w:i/>
          <w:iCs/>
        </w:rPr>
        <w:t xml:space="preserve">1)if there is PUSCH resource      </w:t>
      </w:r>
    </w:p>
    <w:p w14:paraId="57D6C510" w14:textId="46423368" w:rsidR="006E0764" w:rsidRPr="006E0764" w:rsidRDefault="006E0764" w:rsidP="006E0764">
      <w:pPr>
        <w:pStyle w:val="B1"/>
        <w:ind w:left="0" w:firstLine="567"/>
        <w:rPr>
          <w:i/>
          <w:iCs/>
        </w:rPr>
      </w:pPr>
      <w:r w:rsidRPr="006E0764">
        <w:rPr>
          <w:i/>
          <w:iCs/>
        </w:rPr>
        <w:t xml:space="preserve">2) L1 measurement report MAC CE will be transmitted </w:t>
      </w:r>
      <w:r>
        <w:rPr>
          <w:i/>
          <w:iCs/>
        </w:rPr>
        <w:t>in</w:t>
      </w:r>
      <w:r w:rsidRPr="006E0764">
        <w:rPr>
          <w:i/>
          <w:iCs/>
        </w:rPr>
        <w:t xml:space="preserve"> PUSCH</w:t>
      </w:r>
    </w:p>
    <w:p w14:paraId="6552D3A6" w14:textId="77777777" w:rsidR="006E0764" w:rsidRPr="006E0764" w:rsidRDefault="006E0764" w:rsidP="006E0764">
      <w:pPr>
        <w:pStyle w:val="B1"/>
        <w:ind w:left="0" w:firstLine="0"/>
        <w:rPr>
          <w:i/>
          <w:iCs/>
        </w:rPr>
      </w:pPr>
      <w:r w:rsidRPr="006E0764">
        <w:rPr>
          <w:i/>
          <w:iCs/>
        </w:rPr>
        <w:t>1)If there is no PUSCH resource available</w:t>
      </w:r>
    </w:p>
    <w:p w14:paraId="358E632B" w14:textId="77777777" w:rsidR="006E0764" w:rsidRPr="006E0764" w:rsidRDefault="006E0764" w:rsidP="006E0764">
      <w:pPr>
        <w:pStyle w:val="B1"/>
        <w:ind w:left="0" w:firstLine="567"/>
        <w:rPr>
          <w:i/>
          <w:iCs/>
        </w:rPr>
      </w:pPr>
      <w:r w:rsidRPr="006E0764">
        <w:rPr>
          <w:i/>
          <w:iCs/>
        </w:rPr>
        <w:t xml:space="preserve">2) SR will be triggered </w:t>
      </w:r>
    </w:p>
    <w:p w14:paraId="327F369F" w14:textId="74BAE562" w:rsidR="006E0764" w:rsidRPr="006E0764" w:rsidRDefault="006E0764" w:rsidP="006E0764">
      <w:pPr>
        <w:pStyle w:val="B1"/>
        <w:ind w:left="567" w:firstLine="567"/>
        <w:rPr>
          <w:i/>
          <w:iCs/>
        </w:rPr>
      </w:pPr>
      <w:r w:rsidRPr="006E0764">
        <w:rPr>
          <w:i/>
          <w:iCs/>
        </w:rPr>
        <w:t xml:space="preserve">3) if there is PUCCH for SR transmission and UE is in sync, SR will be transmitted over PUCCH </w:t>
      </w:r>
    </w:p>
    <w:p w14:paraId="256DF91C" w14:textId="555F4EF9" w:rsidR="00AC49B5" w:rsidRPr="00AC49B5" w:rsidRDefault="006E0764" w:rsidP="006E0764">
      <w:pPr>
        <w:pStyle w:val="B1"/>
        <w:ind w:left="567" w:firstLine="567"/>
      </w:pPr>
      <w:r w:rsidRPr="006E0764">
        <w:rPr>
          <w:i/>
          <w:iCs/>
        </w:rPr>
        <w:t>3) otherwise, random access will be triggered</w:t>
      </w:r>
      <w:r w:rsidR="00AC49B5">
        <w:t xml:space="preserve"> </w:t>
      </w:r>
    </w:p>
    <w:p w14:paraId="5AB8EABB" w14:textId="77777777" w:rsidR="00C56213" w:rsidRDefault="00C56213" w:rsidP="006E0764">
      <w:pPr>
        <w:pStyle w:val="B1"/>
        <w:ind w:left="0" w:firstLine="0"/>
        <w:rPr>
          <w:i/>
          <w:iCs/>
          <w:lang w:val="en-US"/>
        </w:rPr>
      </w:pPr>
    </w:p>
    <w:p w14:paraId="571CD032" w14:textId="77777777" w:rsidR="00C56213" w:rsidRPr="00C56213" w:rsidRDefault="00C56213" w:rsidP="00C56213">
      <w:pPr>
        <w:pStyle w:val="B1"/>
        <w:ind w:left="0" w:firstLine="0"/>
        <w:rPr>
          <w:lang w:val="en-US"/>
        </w:rPr>
      </w:pPr>
      <w:r>
        <w:rPr>
          <w:lang w:val="en-US"/>
        </w:rPr>
        <w:t>However, from resource configuration perspective, we think that</w:t>
      </w:r>
      <w:r w:rsidRPr="006E0764">
        <w:rPr>
          <w:lang w:val="en-US"/>
        </w:rPr>
        <w:t xml:space="preserve">, </w:t>
      </w:r>
      <w:r>
        <w:rPr>
          <w:lang w:val="en-US"/>
        </w:rPr>
        <w:t xml:space="preserve">other than the SR PUCCH resources, </w:t>
      </w:r>
      <w:r w:rsidRPr="006E0764">
        <w:rPr>
          <w:lang w:val="en-US"/>
        </w:rPr>
        <w:t xml:space="preserve">the dedicated periodic PUCCH resources </w:t>
      </w:r>
      <w:r>
        <w:rPr>
          <w:lang w:val="en-US"/>
        </w:rPr>
        <w:t xml:space="preserve">for L1 measurement report can be </w:t>
      </w:r>
      <w:r w:rsidRPr="006E0764">
        <w:rPr>
          <w:lang w:val="en-US"/>
        </w:rPr>
        <w:t>allocated and configured to the UE</w:t>
      </w:r>
      <w:r>
        <w:rPr>
          <w:lang w:val="en-US"/>
        </w:rPr>
        <w:t xml:space="preserve">, in order to allow the network to know that it is a L1 measurement report immediately when the network receive the SR, which helps the network speed up its scheduling to fetch the L1 measurement report from the UE. </w:t>
      </w:r>
      <w:r w:rsidRPr="00C56213">
        <w:rPr>
          <w:lang w:val="en-US"/>
        </w:rPr>
        <w:t xml:space="preserve">On top of existing PUCCH resources allocated to SR, a new set of PUCCH resources is allocated by the network (e.g. via RRC configuration to the UE). </w:t>
      </w:r>
    </w:p>
    <w:p w14:paraId="5398EA0D" w14:textId="458046F3" w:rsidR="00C56213" w:rsidRPr="00C56213" w:rsidRDefault="00C56213" w:rsidP="00C56213">
      <w:pPr>
        <w:pStyle w:val="B1"/>
        <w:ind w:left="0" w:firstLine="0"/>
        <w:rPr>
          <w:lang w:val="en-US"/>
        </w:rPr>
      </w:pPr>
      <w:r w:rsidRPr="00C56213">
        <w:rPr>
          <w:lang w:val="en-US"/>
        </w:rPr>
        <w:t xml:space="preserve">When there is a </w:t>
      </w:r>
      <w:r>
        <w:rPr>
          <w:lang w:val="en-US"/>
        </w:rPr>
        <w:t xml:space="preserve">L1 </w:t>
      </w:r>
      <w:r w:rsidRPr="00C56213">
        <w:rPr>
          <w:lang w:val="en-US"/>
        </w:rPr>
        <w:t xml:space="preserve">measurement report available, the UE </w:t>
      </w:r>
      <w:r>
        <w:rPr>
          <w:lang w:val="en-US"/>
        </w:rPr>
        <w:t xml:space="preserve">can </w:t>
      </w:r>
      <w:r w:rsidRPr="00C56213">
        <w:rPr>
          <w:lang w:val="en-US"/>
        </w:rPr>
        <w:t>send a L1 measurement report indication (</w:t>
      </w:r>
      <w:r>
        <w:rPr>
          <w:lang w:val="en-US"/>
        </w:rPr>
        <w:t>e</w:t>
      </w:r>
      <w:r w:rsidRPr="00C56213">
        <w:rPr>
          <w:lang w:val="en-US"/>
        </w:rPr>
        <w:t>.</w:t>
      </w:r>
      <w:r>
        <w:rPr>
          <w:lang w:val="en-US"/>
        </w:rPr>
        <w:t>g</w:t>
      </w:r>
      <w:r w:rsidRPr="00C56213">
        <w:rPr>
          <w:lang w:val="en-US"/>
        </w:rPr>
        <w:t>., one bit based indication ) over one of these PUCCH resources in a given transmission occasion.</w:t>
      </w:r>
      <w:r>
        <w:rPr>
          <w:lang w:val="en-US"/>
        </w:rPr>
        <w:t xml:space="preserve"> Then </w:t>
      </w:r>
      <w:r w:rsidR="00BE4C0A">
        <w:rPr>
          <w:lang w:val="en-US"/>
        </w:rPr>
        <w:t>t</w:t>
      </w:r>
      <w:r w:rsidRPr="00C56213">
        <w:rPr>
          <w:lang w:val="en-US"/>
        </w:rPr>
        <w:t xml:space="preserve">he network </w:t>
      </w:r>
      <w:r>
        <w:rPr>
          <w:lang w:val="en-US"/>
        </w:rPr>
        <w:t xml:space="preserve">can </w:t>
      </w:r>
      <w:r w:rsidRPr="00C56213">
        <w:rPr>
          <w:lang w:val="en-US"/>
        </w:rPr>
        <w:t xml:space="preserve">schedule the appropriate resources to UE when receiving this L1 measurement report indication from the UE over these dedicated PUCCH resources. </w:t>
      </w:r>
    </w:p>
    <w:p w14:paraId="4316D766" w14:textId="292DEA05" w:rsidR="001C5BD2" w:rsidRDefault="001C5BD2" w:rsidP="00C56213">
      <w:pPr>
        <w:pStyle w:val="B1"/>
        <w:ind w:left="0" w:firstLine="0"/>
      </w:pPr>
    </w:p>
    <w:p w14:paraId="6177784A" w14:textId="2AB32338" w:rsidR="00C56213" w:rsidRPr="00C56213" w:rsidRDefault="00C56213" w:rsidP="00C56213">
      <w:pPr>
        <w:pStyle w:val="B1"/>
        <w:ind w:left="0" w:firstLine="0"/>
      </w:pPr>
      <w:r w:rsidRPr="008E5AC3">
        <w:rPr>
          <w:b/>
          <w:bCs/>
          <w:lang w:val="en-US"/>
        </w:rPr>
        <w:t>Proposal-</w:t>
      </w:r>
      <w:r w:rsidR="00286A10">
        <w:rPr>
          <w:b/>
          <w:bCs/>
          <w:lang w:val="en-US"/>
        </w:rPr>
        <w:t>5</w:t>
      </w:r>
      <w:r w:rsidRPr="008E5AC3">
        <w:rPr>
          <w:b/>
          <w:bCs/>
          <w:lang w:val="en-US"/>
        </w:rPr>
        <w:t xml:space="preserve">: </w:t>
      </w:r>
      <w:r>
        <w:rPr>
          <w:b/>
          <w:bCs/>
          <w:lang w:val="en-US"/>
        </w:rPr>
        <w:t xml:space="preserve">RAN2 to discuss if </w:t>
      </w:r>
      <w:r w:rsidRPr="00C56213">
        <w:rPr>
          <w:b/>
          <w:bCs/>
          <w:lang w:val="en-US"/>
        </w:rPr>
        <w:t xml:space="preserve">dedicated PUCCH resources </w:t>
      </w:r>
      <w:r>
        <w:rPr>
          <w:b/>
          <w:bCs/>
          <w:lang w:val="en-US"/>
        </w:rPr>
        <w:t xml:space="preserve">can be configured to the UE for indicating the availability of </w:t>
      </w:r>
      <w:r w:rsidRPr="008E5AC3">
        <w:rPr>
          <w:b/>
          <w:bCs/>
          <w:lang w:val="en-US"/>
        </w:rPr>
        <w:t>L1 measurement report for LTM based cell switch</w:t>
      </w:r>
      <w:r w:rsidRPr="008E5AC3">
        <w:rPr>
          <w:b/>
          <w:bCs/>
        </w:rPr>
        <w:t>.</w:t>
      </w:r>
    </w:p>
    <w:p w14:paraId="523C41C8" w14:textId="77777777" w:rsidR="00C56213" w:rsidRPr="00C56213" w:rsidRDefault="00C56213" w:rsidP="006E0764">
      <w:pPr>
        <w:pStyle w:val="B1"/>
        <w:ind w:left="0" w:firstLine="0"/>
        <w:rPr>
          <w:lang w:val="en-US"/>
        </w:rPr>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05124F53" w14:textId="61FFACA8" w:rsidR="00962381" w:rsidRDefault="00286A10" w:rsidP="00B4038A">
      <w:r w:rsidRPr="00BC2B21">
        <w:rPr>
          <w:rFonts w:eastAsia="MS Gothic" w:cs="Arial"/>
          <w:b/>
          <w:bCs/>
          <w:lang w:eastAsia="ja-JP"/>
        </w:rPr>
        <w:t>Proposal-1: L1 measurement configuration is provided independently for each candidate LTM cells to the UE</w:t>
      </w:r>
      <w:r>
        <w:rPr>
          <w:rFonts w:eastAsia="MS Gothic" w:cs="Arial"/>
          <w:b/>
          <w:bCs/>
          <w:lang w:eastAsia="ja-JP"/>
        </w:rPr>
        <w:t xml:space="preserve"> within its corresponding </w:t>
      </w:r>
      <w:r w:rsidRPr="00877E39">
        <w:rPr>
          <w:rFonts w:eastAsia="MS Gothic" w:cs="Arial"/>
          <w:b/>
          <w:bCs/>
          <w:lang w:eastAsia="ja-JP"/>
        </w:rPr>
        <w:t>RRCReconfiguration</w:t>
      </w:r>
      <w:r>
        <w:rPr>
          <w:rFonts w:eastAsia="MS Gothic" w:cs="Arial"/>
          <w:b/>
          <w:bCs/>
          <w:lang w:eastAsia="ja-JP"/>
        </w:rPr>
        <w:t>.</w:t>
      </w:r>
    </w:p>
    <w:p w14:paraId="0CE58073" w14:textId="35973AC5" w:rsidR="001C5BD2" w:rsidRDefault="00286A10" w:rsidP="001C5BD2">
      <w:pPr>
        <w:rPr>
          <w:b/>
          <w:bCs/>
        </w:rPr>
      </w:pPr>
      <w:r w:rsidRPr="008E5AC3">
        <w:rPr>
          <w:b/>
          <w:bCs/>
          <w:lang w:val="en-US"/>
        </w:rPr>
        <w:t>Proposal-</w:t>
      </w:r>
      <w:r>
        <w:rPr>
          <w:b/>
          <w:bCs/>
          <w:lang w:val="en-US"/>
        </w:rPr>
        <w:t>2</w:t>
      </w:r>
      <w:r w:rsidRPr="008E5AC3">
        <w:rPr>
          <w:b/>
          <w:bCs/>
          <w:lang w:val="en-US"/>
        </w:rPr>
        <w:t xml:space="preserve">: </w:t>
      </w:r>
      <w:r>
        <w:rPr>
          <w:b/>
          <w:bCs/>
          <w:lang w:val="en-US"/>
        </w:rPr>
        <w:t xml:space="preserve">RAN2 to discuss the framework of </w:t>
      </w:r>
      <w:r w:rsidRPr="008E5AC3">
        <w:rPr>
          <w:b/>
          <w:bCs/>
          <w:lang w:val="en-US"/>
        </w:rPr>
        <w:t>L1 measurement report for LTM based cell switch</w:t>
      </w:r>
      <w:r>
        <w:rPr>
          <w:b/>
          <w:bCs/>
          <w:lang w:val="en-US"/>
        </w:rPr>
        <w:t xml:space="preserve"> (including the applicability of legacy measurement events)</w:t>
      </w:r>
      <w:r w:rsidRPr="008E5AC3">
        <w:rPr>
          <w:b/>
          <w:bCs/>
        </w:rPr>
        <w:t>.</w:t>
      </w:r>
    </w:p>
    <w:p w14:paraId="140396E1" w14:textId="3FDC5A7A" w:rsidR="00C56213" w:rsidRDefault="00C56213" w:rsidP="001C5BD2">
      <w:pPr>
        <w:rPr>
          <w:b/>
          <w:bCs/>
        </w:rPr>
      </w:pPr>
      <w:r w:rsidRPr="008E5AC3">
        <w:rPr>
          <w:b/>
          <w:bCs/>
          <w:lang w:val="en-US"/>
        </w:rPr>
        <w:t>Proposal-</w:t>
      </w:r>
      <w:r w:rsidR="00286A10">
        <w:rPr>
          <w:b/>
          <w:bCs/>
          <w:lang w:val="en-US"/>
        </w:rPr>
        <w:t>3</w:t>
      </w:r>
      <w:r w:rsidRPr="008E5AC3">
        <w:rPr>
          <w:b/>
          <w:bCs/>
          <w:lang w:val="en-US"/>
        </w:rPr>
        <w:t xml:space="preserve">: </w:t>
      </w:r>
      <w:r>
        <w:rPr>
          <w:b/>
          <w:bCs/>
          <w:lang w:val="en-US"/>
        </w:rPr>
        <w:t xml:space="preserve">The new </w:t>
      </w:r>
      <w:r w:rsidRPr="008E5AC3">
        <w:rPr>
          <w:b/>
          <w:bCs/>
        </w:rPr>
        <w:t xml:space="preserve">measurement events to support </w:t>
      </w:r>
      <w:r w:rsidRPr="008E5AC3">
        <w:rPr>
          <w:b/>
          <w:bCs/>
          <w:lang w:val="en-US"/>
        </w:rPr>
        <w:t>L1 measurement report for LTM based cell switch</w:t>
      </w:r>
      <w:r>
        <w:rPr>
          <w:b/>
          <w:bCs/>
          <w:lang w:val="en-US"/>
        </w:rPr>
        <w:t xml:space="preserve"> should be </w:t>
      </w:r>
      <w:r w:rsidRPr="004D0646">
        <w:rPr>
          <w:b/>
          <w:bCs/>
          <w:lang w:val="en-US"/>
        </w:rPr>
        <w:t>harmonized with the current existing L1 measurement report triggers</w:t>
      </w:r>
      <w:r w:rsidRPr="008E5AC3">
        <w:rPr>
          <w:b/>
          <w:bCs/>
        </w:rPr>
        <w:t>.</w:t>
      </w:r>
    </w:p>
    <w:p w14:paraId="4170EF11" w14:textId="0A6A9706" w:rsidR="00C56213" w:rsidRDefault="00C56213" w:rsidP="001C5BD2">
      <w:pPr>
        <w:rPr>
          <w:i/>
          <w:iCs/>
        </w:rPr>
      </w:pPr>
      <w:r w:rsidRPr="008E5AC3">
        <w:rPr>
          <w:b/>
          <w:bCs/>
          <w:lang w:val="en-US"/>
        </w:rPr>
        <w:t>Proposal-</w:t>
      </w:r>
      <w:r w:rsidR="00286A10">
        <w:rPr>
          <w:b/>
          <w:bCs/>
          <w:lang w:val="en-US"/>
        </w:rPr>
        <w:t>4</w:t>
      </w:r>
      <w:r w:rsidRPr="008E5AC3">
        <w:rPr>
          <w:b/>
          <w:bCs/>
          <w:lang w:val="en-US"/>
        </w:rPr>
        <w:t xml:space="preserve">: </w:t>
      </w:r>
      <w:r>
        <w:rPr>
          <w:b/>
          <w:bCs/>
          <w:lang w:val="en-US"/>
        </w:rPr>
        <w:t>A new MAC CE is used to carry the</w:t>
      </w:r>
      <w:r w:rsidRPr="008E5AC3">
        <w:rPr>
          <w:b/>
          <w:bCs/>
        </w:rPr>
        <w:t xml:space="preserve"> </w:t>
      </w:r>
      <w:r w:rsidRPr="008E5AC3">
        <w:rPr>
          <w:b/>
          <w:bCs/>
          <w:lang w:val="en-US"/>
        </w:rPr>
        <w:t>L1 measurement report for LTM based cell switch</w:t>
      </w:r>
      <w:r w:rsidRPr="008E5AC3">
        <w:rPr>
          <w:b/>
          <w:bCs/>
        </w:rPr>
        <w:t>.</w:t>
      </w:r>
    </w:p>
    <w:p w14:paraId="29E9BFDF" w14:textId="79CA7BCA" w:rsidR="001C5BD2" w:rsidRDefault="00C56213" w:rsidP="001C5BD2">
      <w:pPr>
        <w:rPr>
          <w:b/>
          <w:bCs/>
        </w:rPr>
      </w:pPr>
      <w:r w:rsidRPr="008E5AC3">
        <w:rPr>
          <w:b/>
          <w:bCs/>
          <w:lang w:val="en-US"/>
        </w:rPr>
        <w:t>Proposal-</w:t>
      </w:r>
      <w:r w:rsidR="00286A10">
        <w:rPr>
          <w:b/>
          <w:bCs/>
          <w:lang w:val="en-US"/>
        </w:rPr>
        <w:t>5</w:t>
      </w:r>
      <w:r w:rsidRPr="008E5AC3">
        <w:rPr>
          <w:b/>
          <w:bCs/>
          <w:lang w:val="en-US"/>
        </w:rPr>
        <w:t xml:space="preserve">: </w:t>
      </w:r>
      <w:r>
        <w:rPr>
          <w:b/>
          <w:bCs/>
          <w:lang w:val="en-US"/>
        </w:rPr>
        <w:t xml:space="preserve">RAN2 to discuss if </w:t>
      </w:r>
      <w:r w:rsidRPr="00C56213">
        <w:rPr>
          <w:b/>
          <w:bCs/>
          <w:lang w:val="en-US"/>
        </w:rPr>
        <w:t xml:space="preserve">dedicated PUCCH resources </w:t>
      </w:r>
      <w:r>
        <w:rPr>
          <w:b/>
          <w:bCs/>
          <w:lang w:val="en-US"/>
        </w:rPr>
        <w:t xml:space="preserve">can be configured to the UE for indicating the availability of </w:t>
      </w:r>
      <w:r w:rsidRPr="008E5AC3">
        <w:rPr>
          <w:b/>
          <w:bCs/>
          <w:lang w:val="en-US"/>
        </w:rPr>
        <w:t>L1 measurement report for LTM based cell switch</w:t>
      </w:r>
      <w:r w:rsidRPr="008E5AC3">
        <w:rPr>
          <w:b/>
          <w:bCs/>
        </w:rPr>
        <w:t>.</w:t>
      </w:r>
    </w:p>
    <w:p w14:paraId="5E54D450" w14:textId="77777777" w:rsidR="00C56213" w:rsidRPr="00D91663" w:rsidRDefault="00C56213" w:rsidP="001C5BD2"/>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3D1EBFD2" w14:textId="4EC13790" w:rsidR="00AC653E" w:rsidRDefault="00F721AA" w:rsidP="00AC653E">
      <w:pPr>
        <w:numPr>
          <w:ilvl w:val="0"/>
          <w:numId w:val="11"/>
        </w:numPr>
        <w:rPr>
          <w:lang w:eastAsia="ko-KR"/>
        </w:rPr>
      </w:pPr>
      <w:bookmarkStart w:id="10" w:name="_Ref97306808"/>
      <w:r w:rsidRPr="00F721AA">
        <w:rPr>
          <w:lang w:eastAsia="ko-KR"/>
        </w:rPr>
        <w:t>R2-2211642</w:t>
      </w:r>
      <w:r w:rsidRPr="00F721AA">
        <w:rPr>
          <w:lang w:eastAsia="ko-KR"/>
        </w:rPr>
        <w:tab/>
        <w:t>Solutions to cell switch in LTM</w:t>
      </w:r>
    </w:p>
    <w:bookmarkEnd w:id="10"/>
    <w:p w14:paraId="0FB24E3A" w14:textId="7A11E3C6" w:rsidR="00F617C8" w:rsidRDefault="00F721AA" w:rsidP="00F721AA">
      <w:pPr>
        <w:numPr>
          <w:ilvl w:val="0"/>
          <w:numId w:val="11"/>
        </w:numPr>
        <w:rPr>
          <w:lang w:eastAsia="ko-KR"/>
        </w:rPr>
      </w:pPr>
      <w:r w:rsidRPr="00F721AA">
        <w:rPr>
          <w:lang w:eastAsia="ko-KR"/>
        </w:rPr>
        <w:t>R2-2211197</w:t>
      </w:r>
      <w:r w:rsidRPr="00F721AA">
        <w:rPr>
          <w:lang w:eastAsia="ko-KR"/>
        </w:rPr>
        <w:tab/>
        <w:t>Cell Switch in L1L2-triggered Mobility</w:t>
      </w:r>
    </w:p>
    <w:p w14:paraId="1B5C15A6" w14:textId="061FF6F6" w:rsidR="006B01B6" w:rsidRDefault="006B01B6" w:rsidP="00F721AA">
      <w:pPr>
        <w:numPr>
          <w:ilvl w:val="0"/>
          <w:numId w:val="11"/>
        </w:numPr>
        <w:rPr>
          <w:lang w:eastAsia="ko-KR"/>
        </w:rPr>
      </w:pPr>
      <w:r w:rsidRPr="006B01B6">
        <w:rPr>
          <w:lang w:eastAsia="ko-KR"/>
        </w:rPr>
        <w:t>R1-2302194</w:t>
      </w:r>
      <w:r>
        <w:rPr>
          <w:lang w:eastAsia="ko-KR"/>
        </w:rPr>
        <w:tab/>
      </w:r>
      <w:r w:rsidRPr="006B01B6">
        <w:rPr>
          <w:lang w:eastAsia="ko-KR"/>
        </w:rPr>
        <w:t>LS on L1 measurement RS configuration and PDCCH ordered RACH for LTM</w:t>
      </w:r>
    </w:p>
    <w:sectPr w:rsidR="006B01B6">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8462A" w14:textId="77777777" w:rsidR="00DA00D0" w:rsidRDefault="00DA00D0">
      <w:pPr>
        <w:spacing w:after="0"/>
      </w:pPr>
      <w:r>
        <w:separator/>
      </w:r>
    </w:p>
  </w:endnote>
  <w:endnote w:type="continuationSeparator" w:id="0">
    <w:p w14:paraId="5476CB35" w14:textId="77777777" w:rsidR="00DA00D0" w:rsidRDefault="00DA0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B00002AF" w:usb1="69D77CFB" w:usb2="00000030" w:usb3="00000000" w:csb0="0008009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1D9AB" w14:textId="77777777" w:rsidR="00DA00D0" w:rsidRDefault="00DA00D0">
      <w:pPr>
        <w:spacing w:after="0"/>
      </w:pPr>
      <w:r>
        <w:separator/>
      </w:r>
    </w:p>
  </w:footnote>
  <w:footnote w:type="continuationSeparator" w:id="0">
    <w:p w14:paraId="1A760C5E" w14:textId="77777777" w:rsidR="00DA00D0" w:rsidRDefault="00DA0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9"/>
  </w:num>
  <w:num w:numId="3" w16cid:durableId="1086147641">
    <w:abstractNumId w:val="2"/>
  </w:num>
  <w:num w:numId="4" w16cid:durableId="1637489919">
    <w:abstractNumId w:val="4"/>
  </w:num>
  <w:num w:numId="5" w16cid:durableId="983313864">
    <w:abstractNumId w:val="1"/>
  </w:num>
  <w:num w:numId="6" w16cid:durableId="1277983860">
    <w:abstractNumId w:val="3"/>
  </w:num>
  <w:num w:numId="7" w16cid:durableId="1115832578">
    <w:abstractNumId w:val="7"/>
  </w:num>
  <w:num w:numId="8" w16cid:durableId="676691948">
    <w:abstractNumId w:val="16"/>
  </w:num>
  <w:num w:numId="9" w16cid:durableId="2026321784">
    <w:abstractNumId w:val="8"/>
  </w:num>
  <w:num w:numId="10" w16cid:durableId="1167012141">
    <w:abstractNumId w:val="13"/>
  </w:num>
  <w:num w:numId="11" w16cid:durableId="925184536">
    <w:abstractNumId w:val="5"/>
  </w:num>
  <w:num w:numId="12" w16cid:durableId="699087765">
    <w:abstractNumId w:val="10"/>
  </w:num>
  <w:num w:numId="13" w16cid:durableId="1340278842">
    <w:abstractNumId w:val="12"/>
  </w:num>
  <w:num w:numId="14" w16cid:durableId="613757224">
    <w:abstractNumId w:val="15"/>
  </w:num>
  <w:num w:numId="15" w16cid:durableId="82186675">
    <w:abstractNumId w:val="6"/>
  </w:num>
  <w:num w:numId="16" w16cid:durableId="1038774245">
    <w:abstractNumId w:val="14"/>
  </w:num>
  <w:num w:numId="17" w16cid:durableId="72583550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0346"/>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738"/>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284E"/>
    <w:rsid w:val="0019341A"/>
    <w:rsid w:val="001936DB"/>
    <w:rsid w:val="00193C64"/>
    <w:rsid w:val="00194D6B"/>
    <w:rsid w:val="00195401"/>
    <w:rsid w:val="00195914"/>
    <w:rsid w:val="00195E60"/>
    <w:rsid w:val="001960B4"/>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3451"/>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2D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4310"/>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10"/>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0AA4"/>
    <w:rsid w:val="002D1035"/>
    <w:rsid w:val="002D269B"/>
    <w:rsid w:val="002D2EF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137"/>
    <w:rsid w:val="00385BF0"/>
    <w:rsid w:val="00386421"/>
    <w:rsid w:val="00387040"/>
    <w:rsid w:val="00390339"/>
    <w:rsid w:val="0039038E"/>
    <w:rsid w:val="00392011"/>
    <w:rsid w:val="00392421"/>
    <w:rsid w:val="0039259B"/>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2DE6"/>
    <w:rsid w:val="0055316E"/>
    <w:rsid w:val="00554A2A"/>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97B"/>
    <w:rsid w:val="006A6EA1"/>
    <w:rsid w:val="006A7937"/>
    <w:rsid w:val="006A79E2"/>
    <w:rsid w:val="006A7AFF"/>
    <w:rsid w:val="006B01B6"/>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294E"/>
    <w:rsid w:val="00802C94"/>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E39"/>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C7BC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6C6A"/>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82E"/>
    <w:rsid w:val="00A72B4D"/>
    <w:rsid w:val="00A732B1"/>
    <w:rsid w:val="00A732BF"/>
    <w:rsid w:val="00A739D0"/>
    <w:rsid w:val="00A73F32"/>
    <w:rsid w:val="00A74376"/>
    <w:rsid w:val="00A746B4"/>
    <w:rsid w:val="00A74A9B"/>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B21"/>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9F5"/>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1C1"/>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5CCD"/>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0D0"/>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D94"/>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65"/>
    <w:rsid w:val="00E5777F"/>
    <w:rsid w:val="00E577A3"/>
    <w:rsid w:val="00E57BCB"/>
    <w:rsid w:val="00E61D41"/>
    <w:rsid w:val="00E63838"/>
    <w:rsid w:val="00E64434"/>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6FC3"/>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D35"/>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1486</Words>
  <Characters>8475</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9942</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187</cp:revision>
  <cp:lastPrinted>2008-01-31T16:09:00Z</cp:lastPrinted>
  <dcterms:created xsi:type="dcterms:W3CDTF">2022-04-22T04:37:00Z</dcterms:created>
  <dcterms:modified xsi:type="dcterms:W3CDTF">2023-04-05T16:42:00Z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